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7C" w:rsidRPr="0083167C" w:rsidRDefault="0083167C" w:rsidP="0083167C">
      <w:pPr>
        <w:keepNext/>
        <w:keepLines/>
        <w:spacing w:after="0" w:line="240" w:lineRule="auto"/>
        <w:outlineLvl w:val="0"/>
        <w:rPr>
          <w:rFonts w:ascii="Calibri" w:eastAsia="Cambria" w:hAnsi="Calibri" w:cs="Times New Roman"/>
          <w:b/>
          <w:bCs/>
          <w:sz w:val="32"/>
          <w:szCs w:val="32"/>
          <w:lang w:val="en-AU"/>
        </w:rPr>
      </w:pPr>
      <w:bookmarkStart w:id="0" w:name="_Toc400459088"/>
      <w:bookmarkStart w:id="1" w:name="_Toc400462642"/>
      <w:bookmarkStart w:id="2" w:name="_Toc400463110"/>
      <w:r w:rsidRPr="0083167C">
        <w:rPr>
          <w:rFonts w:ascii="Calibri" w:eastAsia="Cambria" w:hAnsi="Calibri" w:cs="Times New Roman"/>
          <w:b/>
          <w:bCs/>
          <w:sz w:val="32"/>
          <w:szCs w:val="32"/>
          <w:lang w:val="en-AU"/>
        </w:rPr>
        <w:t>Briefly discuss your hiring plans over the next three years. Will you be cutting back on the number of employees? Increasing them? Do you hope that through productivity gains you might be able to cut back on some areas and then add to some emerging areas? Are there particular subject areas that you want to reinforce?</w:t>
      </w:r>
      <w:bookmarkEnd w:id="0"/>
      <w:bookmarkEnd w:id="1"/>
      <w:bookmarkEnd w:id="2"/>
    </w:p>
    <w:p w:rsidR="0083167C" w:rsidRPr="0083167C" w:rsidRDefault="0083167C" w:rsidP="0083167C">
      <w:pPr>
        <w:spacing w:after="0" w:line="240" w:lineRule="auto"/>
        <w:rPr>
          <w:rFonts w:ascii="Cambria" w:eastAsia="Cambria" w:hAnsi="Cambria" w:cs="Times New Roman"/>
          <w:sz w:val="24"/>
          <w:szCs w:val="24"/>
          <w:lang w:val="en-AU"/>
        </w:rPr>
      </w:pPr>
    </w:p>
    <w:tbl>
      <w:tblPr>
        <w:tblW w:w="8670" w:type="dxa"/>
        <w:tblInd w:w="93" w:type="dxa"/>
        <w:tblLook w:val="0000" w:firstRow="0" w:lastRow="0" w:firstColumn="0" w:lastColumn="0" w:noHBand="0" w:noVBand="0"/>
      </w:tblPr>
      <w:tblGrid>
        <w:gridCol w:w="8670"/>
      </w:tblGrid>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Our FTE will not change; any hiring will be to replace retiring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Who </w:t>
            </w:r>
            <w:proofErr w:type="gramStart"/>
            <w:r w:rsidRPr="0083167C">
              <w:rPr>
                <w:rFonts w:ascii="Cambria" w:eastAsia="Times New Roman" w:hAnsi="Cambria" w:cs="Microsoft Sans Serif"/>
                <w:sz w:val="24"/>
                <w:szCs w:val="24"/>
              </w:rPr>
              <w:t>knows.</w:t>
            </w:r>
            <w:proofErr w:type="gramEnd"/>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are a leaderless organization, focused instead on personal politics.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We'll probably stay the same. It's highly unlikely that we'd increase but, despite student workers, I don't see how the library could function with fewer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hope to at least hold steady, increase if possible in areas supporting research and clinical care. Informatics is one area we hope to build up.</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expect to remain at the same level of staffing by replacing a library assistant who is retiring in the fall. We have already cut back in technical services by eliminating repetitive or unnecessary tasks and consolidating positions. Because all of our librarians teach substantive law, for-credit courses, we have moved responsibility for library operations down into the A&amp;P Library Specialist positions. In other words, work that formerly would have been done by librarians is being done by library assistants with the MLS or other advanced degree.</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will be hiring an Interlibrary Loan Librarian and at least 1 Instruction Library due to changes in positions and retirements.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A forthcoming restructure and additional funding means that new posts will be added. Some more traditional roles will disappear, and emerging areas will be better supported.</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The plan is to remain a solo librarian staffed medical library. There are volunteers to help with some tasks and departmental coverage as the medical librarian is under the supervision of the Medical Support Services Director.</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No plans to hire, just try to maintain present employees.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Probably cutting back through attrition.</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We will be engaged in strategic planning this month; staffing levels and assignments will be an important aspect of the plan. Over the past 10 years we have consolidated positions as funding cuts have prevented us from filling positions that became vacant.</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Dependent on management budget. Hope to cut back in other areas to keep staff.</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We will hire two law librarians to replace two that are leaving. We plan on maintaining a constant number of employees. Librarians are reassigned responsibilities to address emerging areas, i.e., online research in all of its manifestations (Twitter, blogs, Facebook, </w:t>
            </w:r>
            <w:proofErr w:type="spellStart"/>
            <w:r w:rsidRPr="0083167C">
              <w:rPr>
                <w:rFonts w:ascii="Cambria" w:eastAsia="Times New Roman" w:hAnsi="Cambria" w:cs="Microsoft Sans Serif"/>
                <w:sz w:val="24"/>
                <w:szCs w:val="24"/>
              </w:rPr>
              <w:t>ebooks</w:t>
            </w:r>
            <w:proofErr w:type="spellEnd"/>
            <w:r w:rsidRPr="0083167C">
              <w:rPr>
                <w:rFonts w:ascii="Cambria" w:eastAsia="Times New Roman" w:hAnsi="Cambria" w:cs="Microsoft Sans Serif"/>
                <w:sz w:val="24"/>
                <w:szCs w:val="24"/>
              </w:rPr>
              <w:t>, chat reference, etc.).</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 xml:space="preserve">We're losing positions to attrition and likely not to hire positions in the </w:t>
            </w:r>
            <w:r w:rsidRPr="0083167C">
              <w:rPr>
                <w:rFonts w:ascii="Cambria" w:eastAsia="Times New Roman" w:hAnsi="Cambria" w:cs="Microsoft Sans Serif"/>
                <w:sz w:val="24"/>
                <w:szCs w:val="24"/>
              </w:rPr>
              <w:lastRenderedPageBreak/>
              <w:t>next 2-3 years while a new strategic plan is developed.</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lastRenderedPageBreak/>
              <w:t>Barebones FTE staff, supplemented by a few contractors.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The total number of employees will stay at its present height. There might be a shift of one FTE from ILL/Document Delivery to Open Access/Institutional Repository.</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This organization requires only a single individual to function in this library.</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Maintaining same number but restructuring positions.</w:t>
            </w:r>
          </w:p>
        </w:tc>
      </w:tr>
      <w:tr w:rsidR="0083167C" w:rsidRPr="0083167C" w:rsidTr="0082189C">
        <w:trPr>
          <w:trHeight w:val="255"/>
        </w:trPr>
        <w:tc>
          <w:tcPr>
            <w:tcW w:w="8670" w:type="dxa"/>
            <w:tcBorders>
              <w:top w:val="nil"/>
              <w:left w:val="nil"/>
              <w:bottom w:val="nil"/>
              <w:right w:val="nil"/>
            </w:tcBorders>
            <w:shd w:val="clear" w:color="auto" w:fill="auto"/>
            <w:noWrap/>
            <w:vAlign w:val="bottom"/>
          </w:tcPr>
          <w:p w:rsidR="0083167C" w:rsidRPr="0083167C" w:rsidRDefault="0083167C" w:rsidP="0083167C">
            <w:pPr>
              <w:numPr>
                <w:ilvl w:val="0"/>
                <w:numId w:val="1"/>
              </w:numPr>
              <w:spacing w:after="0" w:line="240" w:lineRule="auto"/>
              <w:rPr>
                <w:rFonts w:ascii="Cambria" w:eastAsia="Times New Roman" w:hAnsi="Cambria" w:cs="Microsoft Sans Serif"/>
                <w:sz w:val="24"/>
                <w:szCs w:val="24"/>
              </w:rPr>
            </w:pPr>
            <w:r w:rsidRPr="0083167C">
              <w:rPr>
                <w:rFonts w:ascii="Cambria" w:eastAsia="Times New Roman" w:hAnsi="Cambria" w:cs="Microsoft Sans Serif"/>
                <w:sz w:val="24"/>
                <w:szCs w:val="24"/>
              </w:rPr>
              <w:t>Following the outcome of the Research Excellence Framework may increase more staff to support the research agenda.</w:t>
            </w:r>
          </w:p>
        </w:tc>
      </w:tr>
    </w:tbl>
    <w:p w:rsidR="0083167C" w:rsidRPr="0083167C" w:rsidRDefault="0083167C" w:rsidP="0083167C">
      <w:pPr>
        <w:keepNext/>
        <w:keepLines/>
        <w:spacing w:after="0" w:line="240" w:lineRule="auto"/>
        <w:jc w:val="center"/>
        <w:outlineLvl w:val="0"/>
        <w:rPr>
          <w:rFonts w:ascii="Calibri" w:eastAsia="Cambria" w:hAnsi="Calibri" w:cs="Times New Roman"/>
          <w:b/>
          <w:bCs/>
          <w:sz w:val="32"/>
          <w:szCs w:val="32"/>
          <w:lang w:val="en-AU"/>
        </w:rPr>
      </w:pPr>
      <w:r w:rsidRPr="0083167C">
        <w:rPr>
          <w:rFonts w:ascii="Calibri" w:eastAsia="Cambria" w:hAnsi="Calibri" w:cs="Times New Roman"/>
          <w:b/>
          <w:bCs/>
          <w:sz w:val="32"/>
          <w:szCs w:val="32"/>
          <w:lang w:val="en-AU"/>
        </w:rPr>
        <w:br w:type="page"/>
      </w:r>
      <w:bookmarkStart w:id="3" w:name="_Toc400459089"/>
      <w:bookmarkStart w:id="4" w:name="_Toc400463111"/>
      <w:r w:rsidRPr="0083167C">
        <w:rPr>
          <w:rFonts w:ascii="Calibri" w:eastAsia="Cambria" w:hAnsi="Calibri" w:cs="Times New Roman"/>
          <w:b/>
          <w:bCs/>
          <w:sz w:val="32"/>
          <w:szCs w:val="32"/>
          <w:lang w:val="en-AU"/>
        </w:rPr>
        <w:lastRenderedPageBreak/>
        <w:t xml:space="preserve">Chapter 2 – </w:t>
      </w:r>
      <w:bookmarkEnd w:id="3"/>
      <w:bookmarkEnd w:id="4"/>
      <w:r w:rsidRPr="0083167C">
        <w:rPr>
          <w:rFonts w:ascii="Calibri" w:eastAsia="Cambria" w:hAnsi="Calibri" w:cs="Times New Roman"/>
          <w:b/>
          <w:bCs/>
          <w:sz w:val="32"/>
          <w:szCs w:val="32"/>
          <w:lang w:val="en-AU"/>
        </w:rPr>
        <w:t>Capital Budget</w:t>
      </w:r>
    </w:p>
    <w:p w:rsidR="0083167C" w:rsidRPr="0083167C" w:rsidRDefault="0083167C" w:rsidP="0083167C">
      <w:pPr>
        <w:keepNext/>
        <w:keepLines/>
        <w:spacing w:before="480" w:after="0" w:line="240" w:lineRule="auto"/>
        <w:outlineLvl w:val="0"/>
        <w:rPr>
          <w:rFonts w:ascii="Calibri" w:eastAsia="Cambria" w:hAnsi="Calibri" w:cs="Times New Roman"/>
          <w:b/>
          <w:bCs/>
          <w:sz w:val="32"/>
          <w:szCs w:val="32"/>
          <w:lang w:val="en-AU"/>
        </w:rPr>
      </w:pPr>
      <w:bookmarkStart w:id="5" w:name="_Toc400459090"/>
      <w:bookmarkStart w:id="6" w:name="_Toc400462644"/>
      <w:bookmarkStart w:id="7" w:name="_Toc400463112"/>
      <w:r w:rsidRPr="0083167C">
        <w:rPr>
          <w:rFonts w:ascii="Calibri" w:eastAsia="Cambria" w:hAnsi="Calibri" w:cs="Times New Roman"/>
          <w:b/>
          <w:bCs/>
          <w:sz w:val="32"/>
          <w:szCs w:val="32"/>
          <w:lang w:val="en-AU"/>
        </w:rPr>
        <w:t xml:space="preserve">Table 6 </w:t>
      </w:r>
      <w:proofErr w:type="gramStart"/>
      <w:r w:rsidRPr="0083167C">
        <w:rPr>
          <w:rFonts w:ascii="Calibri" w:eastAsia="Cambria" w:hAnsi="Calibri" w:cs="Times New Roman"/>
          <w:b/>
          <w:bCs/>
          <w:sz w:val="32"/>
          <w:szCs w:val="32"/>
          <w:lang w:val="en-AU"/>
        </w:rPr>
        <w:t>How</w:t>
      </w:r>
      <w:proofErr w:type="gramEnd"/>
      <w:r w:rsidRPr="0083167C">
        <w:rPr>
          <w:rFonts w:ascii="Calibri" w:eastAsia="Cambria" w:hAnsi="Calibri" w:cs="Times New Roman"/>
          <w:b/>
          <w:bCs/>
          <w:sz w:val="32"/>
          <w:szCs w:val="32"/>
          <w:lang w:val="en-AU"/>
        </w:rPr>
        <w:t xml:space="preserve"> has the library’s capital budget changed in the past three years?</w:t>
      </w:r>
      <w:bookmarkEnd w:id="5"/>
      <w:bookmarkEnd w:id="6"/>
      <w:bookmarkEnd w:id="7"/>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8" w:name="_Toc400459091"/>
      <w:bookmarkStart w:id="9" w:name="_Toc400462645"/>
      <w:bookmarkStart w:id="10" w:name="_Toc400463113"/>
      <w:r w:rsidRPr="0083167C">
        <w:rPr>
          <w:rFonts w:ascii="Calibri" w:eastAsia="Cambria" w:hAnsi="Calibri" w:cs="Times New Roman"/>
          <w:b/>
          <w:bCs/>
          <w:sz w:val="26"/>
          <w:szCs w:val="26"/>
          <w:lang w:val="en-AU"/>
        </w:rPr>
        <w:t xml:space="preserve">Table 6.1.1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w:t>
      </w:r>
      <w:bookmarkEnd w:id="8"/>
      <w:bookmarkEnd w:id="9"/>
      <w:bookmarkEnd w:id="10"/>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87"/>
        <w:gridCol w:w="1830"/>
        <w:gridCol w:w="1830"/>
        <w:gridCol w:w="1579"/>
        <w:gridCol w:w="1830"/>
      </w:tblGrid>
      <w:tr w:rsidR="0083167C" w:rsidRPr="0083167C" w:rsidTr="0082189C">
        <w:tc>
          <w:tcPr>
            <w:tcW w:w="1787"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 </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79"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787"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Entire sample</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36.36%</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579"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18.18%</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11" w:name="_Toc400459092"/>
      <w:bookmarkStart w:id="12" w:name="_Toc400462646"/>
      <w:bookmarkStart w:id="13" w:name="_Toc400463114"/>
      <w:r w:rsidRPr="0083167C">
        <w:rPr>
          <w:rFonts w:ascii="Calibri" w:eastAsia="Cambria" w:hAnsi="Calibri" w:cs="Times New Roman"/>
          <w:b/>
          <w:bCs/>
          <w:sz w:val="26"/>
          <w:szCs w:val="26"/>
          <w:lang w:val="en-AU"/>
        </w:rPr>
        <w:t xml:space="preserve">Table 6.1.2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w:t>
      </w:r>
      <w:proofErr w:type="gramStart"/>
      <w:r w:rsidRPr="0083167C">
        <w:rPr>
          <w:rFonts w:ascii="Calibri" w:eastAsia="Cambria" w:hAnsi="Calibri" w:cs="Times New Roman"/>
          <w:b/>
          <w:bCs/>
          <w:sz w:val="26"/>
          <w:szCs w:val="26"/>
          <w:lang w:val="en-AU"/>
        </w:rPr>
        <w:t>Broken out by country.</w:t>
      </w:r>
      <w:bookmarkEnd w:id="11"/>
      <w:bookmarkEnd w:id="12"/>
      <w:bookmarkEnd w:id="13"/>
      <w:proofErr w:type="gramEnd"/>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45"/>
        <w:gridCol w:w="1816"/>
        <w:gridCol w:w="1816"/>
        <w:gridCol w:w="1563"/>
        <w:gridCol w:w="1816"/>
      </w:tblGrid>
      <w:tr w:rsidR="0083167C" w:rsidRPr="0083167C" w:rsidTr="0082189C">
        <w:tc>
          <w:tcPr>
            <w:tcW w:w="184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Country</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63"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country-region">
                <w:r w:rsidRPr="0083167C">
                  <w:rPr>
                    <w:rFonts w:ascii="Cambria" w:eastAsia="Cambria" w:hAnsi="Cambria" w:cs="Times New Roman"/>
                    <w:sz w:val="24"/>
                    <w:szCs w:val="24"/>
                    <w:lang w:val="en-AU"/>
                  </w:rPr>
                  <w:t>USA</w:t>
                </w:r>
              </w:smartTag>
            </w:smartTag>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43.75%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Other</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14" w:name="_Toc400459093"/>
      <w:bookmarkStart w:id="15" w:name="_Toc400462647"/>
      <w:bookmarkStart w:id="16" w:name="_Toc400463115"/>
      <w:r w:rsidRPr="0083167C">
        <w:rPr>
          <w:rFonts w:ascii="Calibri" w:eastAsia="Cambria" w:hAnsi="Calibri" w:cs="Times New Roman"/>
          <w:b/>
          <w:bCs/>
          <w:sz w:val="26"/>
          <w:szCs w:val="26"/>
          <w:lang w:val="en-AU"/>
        </w:rPr>
        <w:t xml:space="preserve">Table 6.1.3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w:t>
      </w:r>
      <w:proofErr w:type="gramStart"/>
      <w:r w:rsidRPr="0083167C">
        <w:rPr>
          <w:rFonts w:ascii="Calibri" w:eastAsia="Cambria" w:hAnsi="Calibri" w:cs="Times New Roman"/>
          <w:b/>
          <w:bCs/>
          <w:sz w:val="26"/>
          <w:szCs w:val="26"/>
          <w:lang w:val="en-AU"/>
        </w:rPr>
        <w:t>Broken out by type of library.</w:t>
      </w:r>
      <w:bookmarkEnd w:id="14"/>
      <w:bookmarkEnd w:id="15"/>
      <w:bookmarkEnd w:id="16"/>
      <w:proofErr w:type="gramEnd"/>
      <w:r w:rsidRPr="0083167C">
        <w:rPr>
          <w:rFonts w:ascii="Calibri" w:eastAsia="Cambria" w:hAnsi="Calibri" w:cs="Times New Roman"/>
          <w:b/>
          <w:bCs/>
          <w:sz w:val="26"/>
          <w:szCs w:val="26"/>
          <w:lang w:val="en-AU"/>
        </w:rPr>
        <w:t xml:space="preserve"> </w:t>
      </w:r>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38"/>
        <w:gridCol w:w="1651"/>
        <w:gridCol w:w="1651"/>
        <w:gridCol w:w="1365"/>
        <w:gridCol w:w="1651"/>
      </w:tblGrid>
      <w:tr w:rsidR="0083167C" w:rsidRPr="0083167C" w:rsidTr="0082189C">
        <w:tc>
          <w:tcPr>
            <w:tcW w:w="2538"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Type of Library </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36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Class 1 or 2 Carnegie Class/PhD-level research university</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27.27%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63.64%</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9.09%</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Government/Non-profit organization</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42.86%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Corporate/Legal</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1"/>
        <w:rPr>
          <w:rFonts w:ascii="Calibri" w:eastAsia="Cambria" w:hAnsi="Calibri" w:cs="Times New Roman"/>
          <w:b/>
          <w:bCs/>
          <w:sz w:val="26"/>
          <w:szCs w:val="26"/>
          <w:lang w:val="en-AU"/>
        </w:rPr>
      </w:pPr>
      <w:r w:rsidRPr="0083167C">
        <w:rPr>
          <w:rFonts w:ascii="Calibri" w:eastAsia="Cambria" w:hAnsi="Calibri" w:cs="Times New Roman"/>
          <w:b/>
          <w:bCs/>
          <w:sz w:val="26"/>
          <w:szCs w:val="26"/>
          <w:lang w:val="en-AU"/>
        </w:rPr>
        <w:br w:type="page"/>
      </w:r>
      <w:bookmarkStart w:id="17" w:name="_Toc400459094"/>
      <w:bookmarkStart w:id="18" w:name="_Toc400462648"/>
      <w:bookmarkStart w:id="19" w:name="_Toc400463116"/>
      <w:r w:rsidRPr="0083167C">
        <w:rPr>
          <w:rFonts w:ascii="Calibri" w:eastAsia="Cambria" w:hAnsi="Calibri" w:cs="Times New Roman"/>
          <w:b/>
          <w:bCs/>
          <w:sz w:val="26"/>
          <w:szCs w:val="26"/>
          <w:lang w:val="en-AU"/>
        </w:rPr>
        <w:lastRenderedPageBreak/>
        <w:t xml:space="preserve">Table 6.1.4 </w:t>
      </w:r>
      <w:proofErr w:type="gramStart"/>
      <w:r w:rsidRPr="0083167C">
        <w:rPr>
          <w:rFonts w:ascii="Calibri" w:eastAsia="Cambria" w:hAnsi="Calibri" w:cs="Times New Roman"/>
          <w:b/>
          <w:bCs/>
          <w:sz w:val="26"/>
          <w:szCs w:val="26"/>
          <w:lang w:val="en-AU"/>
        </w:rPr>
        <w:t>How</w:t>
      </w:r>
      <w:proofErr w:type="gramEnd"/>
      <w:r w:rsidRPr="0083167C">
        <w:rPr>
          <w:rFonts w:ascii="Calibri" w:eastAsia="Cambria" w:hAnsi="Calibri" w:cs="Times New Roman"/>
          <w:b/>
          <w:bCs/>
          <w:sz w:val="26"/>
          <w:szCs w:val="26"/>
          <w:lang w:val="en-AU"/>
        </w:rPr>
        <w:t xml:space="preserve"> has the library’s capital budget changed in the past three years? </w:t>
      </w:r>
      <w:proofErr w:type="gramStart"/>
      <w:r w:rsidRPr="0083167C">
        <w:rPr>
          <w:rFonts w:ascii="Calibri" w:eastAsia="Cambria" w:hAnsi="Calibri" w:cs="Times New Roman"/>
          <w:b/>
          <w:bCs/>
          <w:sz w:val="26"/>
          <w:szCs w:val="26"/>
          <w:lang w:val="en-AU"/>
        </w:rPr>
        <w:t>Broken out by total library staff (FTE).</w:t>
      </w:r>
      <w:bookmarkEnd w:id="17"/>
      <w:bookmarkEnd w:id="18"/>
      <w:bookmarkEnd w:id="19"/>
      <w:proofErr w:type="gramEnd"/>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4"/>
        <w:gridCol w:w="1826"/>
        <w:gridCol w:w="1826"/>
        <w:gridCol w:w="1574"/>
        <w:gridCol w:w="1826"/>
      </w:tblGrid>
      <w:tr w:rsidR="0083167C" w:rsidRPr="0083167C" w:rsidTr="0082189C">
        <w:tc>
          <w:tcPr>
            <w:tcW w:w="180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Library Staff</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Decreased</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Remained the same</w:t>
            </w:r>
          </w:p>
        </w:tc>
        <w:tc>
          <w:tcPr>
            <w:tcW w:w="157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somewhat</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Increased significantly</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Less than 10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12.50%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10 to 49</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 or more</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62.50%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12.50%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0"/>
        <w:rPr>
          <w:rFonts w:ascii="Calibri" w:eastAsia="Cambria" w:hAnsi="Calibri" w:cs="Times New Roman"/>
          <w:b/>
          <w:bCs/>
          <w:sz w:val="32"/>
          <w:szCs w:val="32"/>
          <w:lang w:val="en-AU"/>
        </w:rPr>
      </w:pPr>
      <w:r w:rsidRPr="0083167C">
        <w:rPr>
          <w:rFonts w:ascii="Calibri" w:eastAsia="Cambria" w:hAnsi="Calibri" w:cs="Times New Roman"/>
          <w:b/>
          <w:bCs/>
          <w:sz w:val="32"/>
          <w:szCs w:val="32"/>
          <w:lang w:val="en-AU"/>
        </w:rPr>
        <w:br w:type="page"/>
      </w:r>
      <w:bookmarkStart w:id="20" w:name="_Toc400459095"/>
      <w:bookmarkStart w:id="21" w:name="_Toc400462649"/>
      <w:bookmarkStart w:id="22" w:name="_Toc400463117"/>
      <w:r w:rsidRPr="0083167C">
        <w:rPr>
          <w:rFonts w:ascii="Calibri" w:eastAsia="Cambria" w:hAnsi="Calibri" w:cs="Times New Roman"/>
          <w:b/>
          <w:bCs/>
          <w:sz w:val="32"/>
          <w:szCs w:val="32"/>
          <w:lang w:val="en-AU"/>
        </w:rPr>
        <w:lastRenderedPageBreak/>
        <w:t xml:space="preserve">Table 7 </w:t>
      </w:r>
      <w:proofErr w:type="gramStart"/>
      <w:r w:rsidRPr="0083167C">
        <w:rPr>
          <w:rFonts w:ascii="Calibri" w:eastAsia="Cambria" w:hAnsi="Calibri" w:cs="Times New Roman"/>
          <w:b/>
          <w:bCs/>
          <w:sz w:val="32"/>
          <w:szCs w:val="32"/>
          <w:lang w:val="en-AU"/>
        </w:rPr>
        <w:t>What</w:t>
      </w:r>
      <w:proofErr w:type="gramEnd"/>
      <w:r w:rsidRPr="0083167C">
        <w:rPr>
          <w:rFonts w:ascii="Calibri" w:eastAsia="Cambria" w:hAnsi="Calibri" w:cs="Times New Roman"/>
          <w:b/>
          <w:bCs/>
          <w:sz w:val="32"/>
          <w:szCs w:val="32"/>
          <w:lang w:val="en-AU"/>
        </w:rPr>
        <w:t xml:space="preserve"> do you expect to happen to the library's capital budget over the next three years (as compared to the past three years)?</w:t>
      </w:r>
      <w:bookmarkEnd w:id="20"/>
      <w:bookmarkEnd w:id="21"/>
      <w:bookmarkEnd w:id="22"/>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23" w:name="_Toc400459096"/>
      <w:bookmarkStart w:id="24" w:name="_Toc400462650"/>
      <w:bookmarkStart w:id="25" w:name="_Toc400463118"/>
      <w:r w:rsidRPr="0083167C">
        <w:rPr>
          <w:rFonts w:ascii="Calibri" w:eastAsia="Cambria" w:hAnsi="Calibri" w:cs="Times New Roman"/>
          <w:b/>
          <w:bCs/>
          <w:sz w:val="26"/>
          <w:szCs w:val="26"/>
          <w:lang w:val="en-AU"/>
        </w:rPr>
        <w:t xml:space="preserve">Table 7.1.1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w:t>
      </w:r>
      <w:bookmarkEnd w:id="23"/>
      <w:bookmarkEnd w:id="24"/>
      <w:bookmarkEnd w:id="25"/>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87"/>
        <w:gridCol w:w="1830"/>
        <w:gridCol w:w="1830"/>
        <w:gridCol w:w="1579"/>
        <w:gridCol w:w="1830"/>
      </w:tblGrid>
      <w:tr w:rsidR="0083167C" w:rsidRPr="0083167C" w:rsidTr="0082189C">
        <w:tc>
          <w:tcPr>
            <w:tcW w:w="1787"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 </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79"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30"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787"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Entire sample</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31.82%</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579"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22.73%</w:t>
            </w:r>
          </w:p>
        </w:tc>
        <w:tc>
          <w:tcPr>
            <w:tcW w:w="1830"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26" w:name="_Toc400459097"/>
      <w:bookmarkStart w:id="27" w:name="_Toc400462651"/>
      <w:bookmarkStart w:id="28" w:name="_Toc400463119"/>
      <w:r w:rsidRPr="0083167C">
        <w:rPr>
          <w:rFonts w:ascii="Calibri" w:eastAsia="Cambria" w:hAnsi="Calibri" w:cs="Times New Roman"/>
          <w:b/>
          <w:bCs/>
          <w:sz w:val="26"/>
          <w:szCs w:val="26"/>
          <w:lang w:val="en-AU"/>
        </w:rPr>
        <w:t xml:space="preserve">Table 7.1.2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w:t>
      </w:r>
      <w:proofErr w:type="gramStart"/>
      <w:r w:rsidRPr="0083167C">
        <w:rPr>
          <w:rFonts w:ascii="Calibri" w:eastAsia="Cambria" w:hAnsi="Calibri" w:cs="Times New Roman"/>
          <w:b/>
          <w:bCs/>
          <w:sz w:val="26"/>
          <w:szCs w:val="26"/>
          <w:lang w:val="en-AU"/>
        </w:rPr>
        <w:t>Broken out by country.</w:t>
      </w:r>
      <w:bookmarkEnd w:id="26"/>
      <w:bookmarkEnd w:id="27"/>
      <w:bookmarkEnd w:id="28"/>
      <w:proofErr w:type="gramEnd"/>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45"/>
        <w:gridCol w:w="1816"/>
        <w:gridCol w:w="1816"/>
        <w:gridCol w:w="1563"/>
        <w:gridCol w:w="1816"/>
      </w:tblGrid>
      <w:tr w:rsidR="0083167C" w:rsidRPr="0083167C" w:rsidTr="0082189C">
        <w:tc>
          <w:tcPr>
            <w:tcW w:w="184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Country</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63"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1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country-region">
                <w:r w:rsidRPr="0083167C">
                  <w:rPr>
                    <w:rFonts w:ascii="Cambria" w:eastAsia="Cambria" w:hAnsi="Cambria" w:cs="Times New Roman"/>
                    <w:sz w:val="24"/>
                    <w:szCs w:val="24"/>
                    <w:lang w:val="en-AU"/>
                  </w:rPr>
                  <w:t>USA</w:t>
                </w:r>
              </w:smartTag>
            </w:smartTag>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43.75%</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18.75%</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4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Other</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16.67%</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563"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1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before="200" w:after="0" w:line="240" w:lineRule="auto"/>
        <w:outlineLvl w:val="1"/>
        <w:rPr>
          <w:rFonts w:ascii="Calibri" w:eastAsia="Cambria" w:hAnsi="Calibri" w:cs="Times New Roman"/>
          <w:b/>
          <w:bCs/>
          <w:sz w:val="26"/>
          <w:szCs w:val="26"/>
          <w:lang w:val="en-AU"/>
        </w:rPr>
      </w:pPr>
      <w:bookmarkStart w:id="29" w:name="_Toc400459098"/>
      <w:bookmarkStart w:id="30" w:name="_Toc400462652"/>
      <w:bookmarkStart w:id="31" w:name="_Toc400463120"/>
      <w:r w:rsidRPr="0083167C">
        <w:rPr>
          <w:rFonts w:ascii="Calibri" w:eastAsia="Cambria" w:hAnsi="Calibri" w:cs="Times New Roman"/>
          <w:b/>
          <w:bCs/>
          <w:sz w:val="26"/>
          <w:szCs w:val="26"/>
          <w:lang w:val="en-AU"/>
        </w:rPr>
        <w:t xml:space="preserve">Table 7.1.3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w:t>
      </w:r>
      <w:proofErr w:type="gramStart"/>
      <w:r w:rsidRPr="0083167C">
        <w:rPr>
          <w:rFonts w:ascii="Calibri" w:eastAsia="Cambria" w:hAnsi="Calibri" w:cs="Times New Roman"/>
          <w:b/>
          <w:bCs/>
          <w:sz w:val="26"/>
          <w:szCs w:val="26"/>
          <w:lang w:val="en-AU"/>
        </w:rPr>
        <w:t>Broken out by type of library.</w:t>
      </w:r>
      <w:bookmarkEnd w:id="29"/>
      <w:bookmarkEnd w:id="30"/>
      <w:bookmarkEnd w:id="31"/>
      <w:proofErr w:type="gramEnd"/>
      <w:r w:rsidRPr="0083167C">
        <w:rPr>
          <w:rFonts w:ascii="Calibri" w:eastAsia="Cambria" w:hAnsi="Calibri" w:cs="Times New Roman"/>
          <w:b/>
          <w:bCs/>
          <w:sz w:val="26"/>
          <w:szCs w:val="26"/>
          <w:lang w:val="en-AU"/>
        </w:rPr>
        <w:t xml:space="preserve"> </w:t>
      </w:r>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38"/>
        <w:gridCol w:w="1651"/>
        <w:gridCol w:w="1651"/>
        <w:gridCol w:w="1365"/>
        <w:gridCol w:w="1651"/>
      </w:tblGrid>
      <w:tr w:rsidR="0083167C" w:rsidRPr="0083167C" w:rsidTr="0082189C">
        <w:tc>
          <w:tcPr>
            <w:tcW w:w="2538"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 xml:space="preserve">Type of Library </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365"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651"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Class 1 or 2 Carnegie Class/PhD-level research university</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36.36%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45.45%</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18.18%</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Government/Non-profit organization</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42.86%</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28.57%</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2538"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Corporate/Legal</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75.00%</w:t>
            </w:r>
          </w:p>
        </w:tc>
        <w:tc>
          <w:tcPr>
            <w:tcW w:w="1365"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651"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keepNext/>
        <w:keepLines/>
        <w:spacing w:after="0" w:line="240" w:lineRule="auto"/>
        <w:outlineLvl w:val="1"/>
        <w:rPr>
          <w:rFonts w:ascii="Calibri" w:eastAsia="Cambria" w:hAnsi="Calibri" w:cs="Times New Roman"/>
          <w:b/>
          <w:bCs/>
          <w:sz w:val="26"/>
          <w:szCs w:val="26"/>
          <w:lang w:val="en-AU"/>
        </w:rPr>
      </w:pPr>
      <w:r w:rsidRPr="0083167C">
        <w:rPr>
          <w:rFonts w:ascii="Calibri" w:eastAsia="Cambria" w:hAnsi="Calibri" w:cs="Times New Roman"/>
          <w:b/>
          <w:bCs/>
          <w:sz w:val="26"/>
          <w:szCs w:val="26"/>
          <w:lang w:val="en-AU"/>
        </w:rPr>
        <w:br w:type="page"/>
      </w:r>
      <w:bookmarkStart w:id="32" w:name="_Toc400459099"/>
      <w:bookmarkStart w:id="33" w:name="_Toc400462653"/>
      <w:bookmarkStart w:id="34" w:name="_Toc400463121"/>
      <w:r w:rsidRPr="0083167C">
        <w:rPr>
          <w:rFonts w:ascii="Calibri" w:eastAsia="Cambria" w:hAnsi="Calibri" w:cs="Times New Roman"/>
          <w:b/>
          <w:bCs/>
          <w:sz w:val="26"/>
          <w:szCs w:val="26"/>
          <w:lang w:val="en-AU"/>
        </w:rPr>
        <w:lastRenderedPageBreak/>
        <w:t xml:space="preserve">Table 7.1.4 </w:t>
      </w:r>
      <w:proofErr w:type="gramStart"/>
      <w:r w:rsidRPr="0083167C">
        <w:rPr>
          <w:rFonts w:ascii="Calibri" w:eastAsia="Cambria" w:hAnsi="Calibri" w:cs="Times New Roman"/>
          <w:b/>
          <w:bCs/>
          <w:sz w:val="26"/>
          <w:szCs w:val="26"/>
          <w:lang w:val="en-AU"/>
        </w:rPr>
        <w:t>What</w:t>
      </w:r>
      <w:proofErr w:type="gramEnd"/>
      <w:r w:rsidRPr="0083167C">
        <w:rPr>
          <w:rFonts w:ascii="Calibri" w:eastAsia="Cambria" w:hAnsi="Calibri" w:cs="Times New Roman"/>
          <w:b/>
          <w:bCs/>
          <w:sz w:val="26"/>
          <w:szCs w:val="26"/>
          <w:lang w:val="en-AU"/>
        </w:rPr>
        <w:t xml:space="preserve"> do you expect to happen to the library's capital budget over the next three years (as compared to the past three years)? </w:t>
      </w:r>
      <w:proofErr w:type="gramStart"/>
      <w:r w:rsidRPr="0083167C">
        <w:rPr>
          <w:rFonts w:ascii="Calibri" w:eastAsia="Cambria" w:hAnsi="Calibri" w:cs="Times New Roman"/>
          <w:b/>
          <w:bCs/>
          <w:sz w:val="26"/>
          <w:szCs w:val="26"/>
          <w:lang w:val="en-AU"/>
        </w:rPr>
        <w:t>Broken out by total library staff (FTE).</w:t>
      </w:r>
      <w:bookmarkEnd w:id="32"/>
      <w:bookmarkEnd w:id="33"/>
      <w:bookmarkEnd w:id="34"/>
      <w:proofErr w:type="gramEnd"/>
    </w:p>
    <w:p w:rsidR="0083167C" w:rsidRPr="0083167C" w:rsidRDefault="0083167C" w:rsidP="0083167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04"/>
        <w:gridCol w:w="1826"/>
        <w:gridCol w:w="1826"/>
        <w:gridCol w:w="1574"/>
        <w:gridCol w:w="1826"/>
      </w:tblGrid>
      <w:tr w:rsidR="0083167C" w:rsidRPr="0083167C" w:rsidTr="0082189C">
        <w:tc>
          <w:tcPr>
            <w:tcW w:w="180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Library Staff</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Decrease</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Remain the same</w:t>
            </w:r>
          </w:p>
        </w:tc>
        <w:tc>
          <w:tcPr>
            <w:tcW w:w="1574"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somewhat</w:t>
            </w:r>
          </w:p>
        </w:tc>
        <w:tc>
          <w:tcPr>
            <w:tcW w:w="1826" w:type="dxa"/>
            <w:shd w:val="clear" w:color="auto" w:fill="E0E0E0"/>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Increase significantly</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Less than 10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37.50%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10 to 49</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33.33%</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66.67%</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r w:rsidR="0083167C" w:rsidRPr="0083167C" w:rsidTr="0082189C">
        <w:tc>
          <w:tcPr>
            <w:tcW w:w="180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 or more</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50.00%</w:t>
            </w:r>
          </w:p>
        </w:tc>
        <w:tc>
          <w:tcPr>
            <w:tcW w:w="1574"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25.00%</w:t>
            </w:r>
          </w:p>
        </w:tc>
        <w:tc>
          <w:tcPr>
            <w:tcW w:w="1826" w:type="dxa"/>
          </w:tcPr>
          <w:p w:rsidR="0083167C" w:rsidRPr="0083167C" w:rsidRDefault="0083167C" w:rsidP="0083167C">
            <w:pPr>
              <w:spacing w:after="0" w:line="240" w:lineRule="auto"/>
              <w:rPr>
                <w:rFonts w:ascii="Cambria" w:eastAsia="Cambria" w:hAnsi="Cambria" w:cs="Times New Roman"/>
                <w:sz w:val="24"/>
                <w:szCs w:val="24"/>
                <w:lang w:val="en-AU"/>
              </w:rPr>
            </w:pPr>
            <w:r w:rsidRPr="0083167C">
              <w:rPr>
                <w:rFonts w:ascii="Cambria" w:eastAsia="Cambria" w:hAnsi="Cambria" w:cs="Times New Roman"/>
                <w:sz w:val="24"/>
                <w:szCs w:val="24"/>
                <w:lang w:val="en-AU"/>
              </w:rPr>
              <w:t>0.00%</w:t>
            </w:r>
          </w:p>
        </w:tc>
      </w:tr>
    </w:tbl>
    <w:p w:rsidR="0083167C" w:rsidRPr="0083167C" w:rsidRDefault="0083167C" w:rsidP="0083167C">
      <w:pPr>
        <w:spacing w:after="0" w:line="240" w:lineRule="auto"/>
        <w:rPr>
          <w:rFonts w:ascii="Cambria" w:eastAsia="Cambria" w:hAnsi="Cambria" w:cs="Times New Roman"/>
          <w:sz w:val="24"/>
          <w:szCs w:val="24"/>
          <w:lang w:val="en-AU"/>
        </w:rPr>
      </w:pPr>
    </w:p>
    <w:p w:rsidR="0083167C" w:rsidRPr="0083167C" w:rsidRDefault="0083167C" w:rsidP="0083167C">
      <w:pPr>
        <w:spacing w:after="0" w:line="240" w:lineRule="auto"/>
        <w:rPr>
          <w:rFonts w:ascii="Cambria" w:eastAsia="Cambria" w:hAnsi="Cambria" w:cs="Times New Roman"/>
          <w:sz w:val="24"/>
          <w:szCs w:val="24"/>
          <w:lang w:val="en-AU"/>
        </w:rPr>
      </w:pPr>
    </w:p>
    <w:p w:rsidR="00680991" w:rsidRDefault="0083167C" w:rsidP="0083167C">
      <w:r w:rsidRPr="0083167C">
        <w:rPr>
          <w:rFonts w:ascii="Cambria" w:eastAsia="Cambria" w:hAnsi="Cambria" w:cs="Times New Roman"/>
          <w:sz w:val="24"/>
          <w:szCs w:val="24"/>
          <w:lang w:val="en-AU"/>
        </w:rPr>
        <w:br w:type="page"/>
      </w:r>
      <w:bookmarkStart w:id="35" w:name="_GoBack"/>
      <w:bookmarkEnd w:id="35"/>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9320E"/>
    <w:multiLevelType w:val="hybridMultilevel"/>
    <w:tmpl w:val="24787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7C"/>
    <w:rsid w:val="000076D1"/>
    <w:rsid w:val="00007AD9"/>
    <w:rsid w:val="00057A32"/>
    <w:rsid w:val="000C4FA0"/>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3167C"/>
    <w:rsid w:val="008808AD"/>
    <w:rsid w:val="00962BA0"/>
    <w:rsid w:val="009B4495"/>
    <w:rsid w:val="009D6147"/>
    <w:rsid w:val="009D6D7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2014-11-03T14:55:00Z</dcterms:created>
  <dcterms:modified xsi:type="dcterms:W3CDTF">2014-11-03T14:55:00Z</dcterms:modified>
</cp:coreProperties>
</file>