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B59" w:rsidRDefault="007E3B59" w:rsidP="007E3B59">
      <w:pPr>
        <w:pStyle w:val="Heading1"/>
      </w:pPr>
      <w:bookmarkStart w:id="0" w:name="_Toc430240604"/>
      <w:r>
        <w:t>EQUIPMENT</w:t>
      </w:r>
      <w:bookmarkEnd w:id="0"/>
    </w:p>
    <w:p w:rsidR="007E3B59" w:rsidRDefault="007E3B59" w:rsidP="007E3B59">
      <w:pPr>
        <w:pStyle w:val="Heading1"/>
      </w:pPr>
      <w:bookmarkStart w:id="1" w:name="_Toc430240605"/>
      <w:r>
        <w:t>Table 3.1 How much did your institution spend on its initial stock of 3D printers and related hardware and software? (In $ US)</w:t>
      </w:r>
      <w:bookmarkEnd w:id="1"/>
    </w:p>
    <w:p w:rsidR="007E3B59" w:rsidRDefault="007E3B59" w:rsidP="007E3B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0"/>
        <w:gridCol w:w="1883"/>
        <w:gridCol w:w="1883"/>
        <w:gridCol w:w="1993"/>
        <w:gridCol w:w="2017"/>
      </w:tblGrid>
      <w:tr w:rsidR="007E3B59" w:rsidRPr="00505659" w:rsidTr="00B76847">
        <w:tc>
          <w:tcPr>
            <w:tcW w:w="4258" w:type="dxa"/>
          </w:tcPr>
          <w:p w:rsidR="007E3B59" w:rsidRPr="00505659" w:rsidRDefault="007E3B59" w:rsidP="00B76847"/>
        </w:tc>
        <w:tc>
          <w:tcPr>
            <w:tcW w:w="4258" w:type="dxa"/>
          </w:tcPr>
          <w:p w:rsidR="007E3B59" w:rsidRPr="00505659" w:rsidRDefault="007E3B59" w:rsidP="00B76847">
            <w:r w:rsidRPr="00505659">
              <w:t>Mean</w:t>
            </w:r>
          </w:p>
        </w:tc>
        <w:tc>
          <w:tcPr>
            <w:tcW w:w="4258" w:type="dxa"/>
          </w:tcPr>
          <w:p w:rsidR="007E3B59" w:rsidRPr="00505659" w:rsidRDefault="007E3B59" w:rsidP="00B76847">
            <w:r w:rsidRPr="00505659">
              <w:t>Median</w:t>
            </w:r>
          </w:p>
        </w:tc>
        <w:tc>
          <w:tcPr>
            <w:tcW w:w="4258" w:type="dxa"/>
          </w:tcPr>
          <w:p w:rsidR="007E3B59" w:rsidRPr="00505659" w:rsidRDefault="007E3B59" w:rsidP="00B76847">
            <w:r w:rsidRPr="00505659">
              <w:t>Minimum</w:t>
            </w:r>
          </w:p>
        </w:tc>
        <w:tc>
          <w:tcPr>
            <w:tcW w:w="4258" w:type="dxa"/>
          </w:tcPr>
          <w:p w:rsidR="007E3B59" w:rsidRPr="00505659" w:rsidRDefault="007E3B59" w:rsidP="00B76847">
            <w:r w:rsidRPr="00505659">
              <w:t>Maximum</w:t>
            </w:r>
          </w:p>
        </w:tc>
      </w:tr>
      <w:tr w:rsidR="007E3B59" w:rsidRPr="00505659" w:rsidTr="00B76847">
        <w:tc>
          <w:tcPr>
            <w:tcW w:w="4258" w:type="dxa"/>
          </w:tcPr>
          <w:p w:rsidR="007E3B59" w:rsidRPr="00505659" w:rsidRDefault="007E3B59" w:rsidP="00B76847">
            <w:r w:rsidRPr="00505659">
              <w:t>Entire sample</w:t>
            </w:r>
          </w:p>
        </w:tc>
        <w:tc>
          <w:tcPr>
            <w:tcW w:w="4258" w:type="dxa"/>
          </w:tcPr>
          <w:p w:rsidR="007E3B59" w:rsidRPr="00505659" w:rsidRDefault="007E3B59" w:rsidP="00B76847">
            <w:r w:rsidRPr="00505659">
              <w:t>6328,22</w:t>
            </w:r>
          </w:p>
        </w:tc>
        <w:tc>
          <w:tcPr>
            <w:tcW w:w="4258" w:type="dxa"/>
          </w:tcPr>
          <w:p w:rsidR="007E3B59" w:rsidRPr="00505659" w:rsidRDefault="007E3B59" w:rsidP="00B76847">
            <w:r w:rsidRPr="00505659">
              <w:t>5000,00</w:t>
            </w:r>
          </w:p>
        </w:tc>
        <w:tc>
          <w:tcPr>
            <w:tcW w:w="4258" w:type="dxa"/>
          </w:tcPr>
          <w:p w:rsidR="007E3B59" w:rsidRPr="00505659" w:rsidRDefault="007E3B59" w:rsidP="00B76847">
            <w:r w:rsidRPr="00505659">
              <w:t>0,00</w:t>
            </w:r>
          </w:p>
        </w:tc>
        <w:tc>
          <w:tcPr>
            <w:tcW w:w="4258" w:type="dxa"/>
          </w:tcPr>
          <w:p w:rsidR="007E3B59" w:rsidRPr="00505659" w:rsidRDefault="007E3B59" w:rsidP="00B76847">
            <w:r w:rsidRPr="00505659">
              <w:t>23000,00</w:t>
            </w:r>
          </w:p>
        </w:tc>
      </w:tr>
    </w:tbl>
    <w:p w:rsidR="007E3B59" w:rsidRDefault="007E3B59" w:rsidP="007E3B59"/>
    <w:p w:rsidR="007E3B59" w:rsidRDefault="007E3B59" w:rsidP="007E3B59"/>
    <w:p w:rsidR="007E3B59" w:rsidRDefault="007E3B59" w:rsidP="007E3B59">
      <w:pPr>
        <w:pStyle w:val="Heading1"/>
      </w:pPr>
      <w:bookmarkStart w:id="2" w:name="_Toc430240606"/>
      <w:r>
        <w:t>Table 3.2 How much did your institution spend on its initial stock of 3D printers and related hardware and software? (In $ US) Broken out for public and private colleges</w:t>
      </w:r>
      <w:bookmarkEnd w:id="2"/>
    </w:p>
    <w:p w:rsidR="007E3B59" w:rsidRDefault="007E3B59" w:rsidP="007E3B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61"/>
        <w:gridCol w:w="1867"/>
        <w:gridCol w:w="1867"/>
        <w:gridCol w:w="1978"/>
        <w:gridCol w:w="2003"/>
      </w:tblGrid>
      <w:tr w:rsidR="007E3B59" w:rsidRPr="00505659" w:rsidTr="00B76847">
        <w:tc>
          <w:tcPr>
            <w:tcW w:w="4258" w:type="dxa"/>
          </w:tcPr>
          <w:p w:rsidR="007E3B59" w:rsidRPr="00505659" w:rsidRDefault="007E3B59" w:rsidP="00B76847">
            <w:r w:rsidRPr="00505659">
              <w:t>Your college is public or private?</w:t>
            </w:r>
          </w:p>
        </w:tc>
        <w:tc>
          <w:tcPr>
            <w:tcW w:w="4258" w:type="dxa"/>
          </w:tcPr>
          <w:p w:rsidR="007E3B59" w:rsidRPr="00505659" w:rsidRDefault="007E3B59" w:rsidP="00B76847">
            <w:r w:rsidRPr="00505659">
              <w:t>Mean</w:t>
            </w:r>
          </w:p>
        </w:tc>
        <w:tc>
          <w:tcPr>
            <w:tcW w:w="4258" w:type="dxa"/>
          </w:tcPr>
          <w:p w:rsidR="007E3B59" w:rsidRPr="00505659" w:rsidRDefault="007E3B59" w:rsidP="00B76847">
            <w:r w:rsidRPr="00505659">
              <w:t>Median</w:t>
            </w:r>
          </w:p>
        </w:tc>
        <w:tc>
          <w:tcPr>
            <w:tcW w:w="4258" w:type="dxa"/>
          </w:tcPr>
          <w:p w:rsidR="007E3B59" w:rsidRPr="00505659" w:rsidRDefault="007E3B59" w:rsidP="00B76847">
            <w:r w:rsidRPr="00505659">
              <w:t>Minimum</w:t>
            </w:r>
          </w:p>
        </w:tc>
        <w:tc>
          <w:tcPr>
            <w:tcW w:w="4258" w:type="dxa"/>
          </w:tcPr>
          <w:p w:rsidR="007E3B59" w:rsidRPr="00505659" w:rsidRDefault="007E3B59" w:rsidP="00B76847">
            <w:r w:rsidRPr="00505659">
              <w:t>Maximum</w:t>
            </w:r>
          </w:p>
        </w:tc>
      </w:tr>
      <w:tr w:rsidR="007E3B59" w:rsidRPr="00505659" w:rsidTr="00B76847">
        <w:tc>
          <w:tcPr>
            <w:tcW w:w="4258" w:type="dxa"/>
          </w:tcPr>
          <w:p w:rsidR="007E3B59" w:rsidRPr="00505659" w:rsidRDefault="007E3B59" w:rsidP="00B76847">
            <w:r>
              <w:t>Public</w:t>
            </w:r>
          </w:p>
        </w:tc>
        <w:tc>
          <w:tcPr>
            <w:tcW w:w="4258" w:type="dxa"/>
          </w:tcPr>
          <w:p w:rsidR="007E3B59" w:rsidRPr="00505659" w:rsidRDefault="007E3B59" w:rsidP="00B76847">
            <w:r w:rsidRPr="00505659">
              <w:t>6743,29</w:t>
            </w:r>
          </w:p>
        </w:tc>
        <w:tc>
          <w:tcPr>
            <w:tcW w:w="4258" w:type="dxa"/>
          </w:tcPr>
          <w:p w:rsidR="007E3B59" w:rsidRPr="00505659" w:rsidRDefault="007E3B59" w:rsidP="00B76847">
            <w:r w:rsidRPr="00505659">
              <w:t>5000,00</w:t>
            </w:r>
          </w:p>
        </w:tc>
        <w:tc>
          <w:tcPr>
            <w:tcW w:w="4258" w:type="dxa"/>
          </w:tcPr>
          <w:p w:rsidR="007E3B59" w:rsidRPr="00505659" w:rsidRDefault="007E3B59" w:rsidP="00B76847">
            <w:r w:rsidRPr="00505659">
              <w:t>0,00</w:t>
            </w:r>
          </w:p>
        </w:tc>
        <w:tc>
          <w:tcPr>
            <w:tcW w:w="4258" w:type="dxa"/>
          </w:tcPr>
          <w:p w:rsidR="007E3B59" w:rsidRPr="00505659" w:rsidRDefault="007E3B59" w:rsidP="00B76847">
            <w:r w:rsidRPr="00505659">
              <w:t>23000,00</w:t>
            </w:r>
          </w:p>
        </w:tc>
      </w:tr>
      <w:tr w:rsidR="007E3B59" w:rsidRPr="00505659" w:rsidTr="00B76847">
        <w:tc>
          <w:tcPr>
            <w:tcW w:w="4258" w:type="dxa"/>
          </w:tcPr>
          <w:p w:rsidR="007E3B59" w:rsidRPr="00505659" w:rsidRDefault="007E3B59" w:rsidP="00B76847">
            <w:r>
              <w:t>Private</w:t>
            </w:r>
          </w:p>
        </w:tc>
        <w:tc>
          <w:tcPr>
            <w:tcW w:w="4258" w:type="dxa"/>
          </w:tcPr>
          <w:p w:rsidR="007E3B59" w:rsidRPr="00505659" w:rsidRDefault="007E3B59" w:rsidP="00B76847">
            <w:r w:rsidRPr="00505659">
              <w:t>5000,00</w:t>
            </w:r>
          </w:p>
        </w:tc>
        <w:tc>
          <w:tcPr>
            <w:tcW w:w="4258" w:type="dxa"/>
          </w:tcPr>
          <w:p w:rsidR="007E3B59" w:rsidRPr="00505659" w:rsidRDefault="007E3B59" w:rsidP="00B76847">
            <w:r w:rsidRPr="00505659">
              <w:t>3500,00</w:t>
            </w:r>
          </w:p>
        </w:tc>
        <w:tc>
          <w:tcPr>
            <w:tcW w:w="4258" w:type="dxa"/>
          </w:tcPr>
          <w:p w:rsidR="007E3B59" w:rsidRPr="00505659" w:rsidRDefault="007E3B59" w:rsidP="00B76847">
            <w:r w:rsidRPr="00505659">
              <w:t>3500,00</w:t>
            </w:r>
          </w:p>
        </w:tc>
        <w:tc>
          <w:tcPr>
            <w:tcW w:w="4258" w:type="dxa"/>
          </w:tcPr>
          <w:p w:rsidR="007E3B59" w:rsidRPr="00505659" w:rsidRDefault="007E3B59" w:rsidP="00B76847">
            <w:r w:rsidRPr="00505659">
              <w:t>7500,00</w:t>
            </w:r>
          </w:p>
        </w:tc>
      </w:tr>
    </w:tbl>
    <w:p w:rsidR="007E3B59" w:rsidRDefault="007E3B59" w:rsidP="007E3B59"/>
    <w:p w:rsidR="007E3B59" w:rsidRDefault="007E3B59" w:rsidP="007E3B59"/>
    <w:p w:rsidR="007E3B59" w:rsidRDefault="007E3B59" w:rsidP="007E3B59">
      <w:pPr>
        <w:pStyle w:val="Heading1"/>
      </w:pPr>
      <w:bookmarkStart w:id="3" w:name="_Toc430240607"/>
      <w:r>
        <w:t>Table 3.3 How much did your institution spend on its initial stock of 3D printers and related hardware and software? (In $ US) Broken out by Carnegie class or type of college</w:t>
      </w:r>
      <w:bookmarkEnd w:id="3"/>
    </w:p>
    <w:p w:rsidR="007E3B59" w:rsidRDefault="007E3B59" w:rsidP="007E3B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80"/>
        <w:gridCol w:w="1811"/>
        <w:gridCol w:w="1811"/>
        <w:gridCol w:w="1924"/>
        <w:gridCol w:w="1950"/>
      </w:tblGrid>
      <w:tr w:rsidR="007E3B59" w:rsidRPr="00505659" w:rsidTr="00B76847">
        <w:tc>
          <w:tcPr>
            <w:tcW w:w="4258" w:type="dxa"/>
          </w:tcPr>
          <w:p w:rsidR="007E3B59" w:rsidRPr="00505659" w:rsidRDefault="007E3B59" w:rsidP="00B76847">
            <w:r>
              <w:t>Carnegie class or type of college</w:t>
            </w:r>
          </w:p>
        </w:tc>
        <w:tc>
          <w:tcPr>
            <w:tcW w:w="4258" w:type="dxa"/>
          </w:tcPr>
          <w:p w:rsidR="007E3B59" w:rsidRPr="00505659" w:rsidRDefault="007E3B59" w:rsidP="00B76847">
            <w:r w:rsidRPr="00505659">
              <w:t>Mean</w:t>
            </w:r>
          </w:p>
        </w:tc>
        <w:tc>
          <w:tcPr>
            <w:tcW w:w="4258" w:type="dxa"/>
          </w:tcPr>
          <w:p w:rsidR="007E3B59" w:rsidRPr="00505659" w:rsidRDefault="007E3B59" w:rsidP="00B76847">
            <w:r w:rsidRPr="00505659">
              <w:t>Median</w:t>
            </w:r>
          </w:p>
        </w:tc>
        <w:tc>
          <w:tcPr>
            <w:tcW w:w="4258" w:type="dxa"/>
          </w:tcPr>
          <w:p w:rsidR="007E3B59" w:rsidRPr="00505659" w:rsidRDefault="007E3B59" w:rsidP="00B76847">
            <w:r w:rsidRPr="00505659">
              <w:t>Minimum</w:t>
            </w:r>
          </w:p>
        </w:tc>
        <w:tc>
          <w:tcPr>
            <w:tcW w:w="4258" w:type="dxa"/>
          </w:tcPr>
          <w:p w:rsidR="007E3B59" w:rsidRPr="00505659" w:rsidRDefault="007E3B59" w:rsidP="00B76847">
            <w:r w:rsidRPr="00505659">
              <w:t>Maximum</w:t>
            </w:r>
          </w:p>
        </w:tc>
      </w:tr>
      <w:tr w:rsidR="007E3B59" w:rsidRPr="00505659" w:rsidTr="00B76847">
        <w:tc>
          <w:tcPr>
            <w:tcW w:w="4258" w:type="dxa"/>
          </w:tcPr>
          <w:p w:rsidR="007E3B59" w:rsidRPr="00505659" w:rsidRDefault="007E3B59" w:rsidP="00B76847">
            <w:r>
              <w:t>Community College</w:t>
            </w:r>
          </w:p>
        </w:tc>
        <w:tc>
          <w:tcPr>
            <w:tcW w:w="4258" w:type="dxa"/>
          </w:tcPr>
          <w:p w:rsidR="007E3B59" w:rsidRPr="00505659" w:rsidRDefault="007E3B59" w:rsidP="00B76847">
            <w:r w:rsidRPr="00505659">
              <w:t>2800,00</w:t>
            </w:r>
          </w:p>
        </w:tc>
        <w:tc>
          <w:tcPr>
            <w:tcW w:w="4258" w:type="dxa"/>
          </w:tcPr>
          <w:p w:rsidR="007E3B59" w:rsidRPr="00505659" w:rsidRDefault="007E3B59" w:rsidP="00B76847">
            <w:r w:rsidRPr="00505659">
              <w:t>2800,00</w:t>
            </w:r>
          </w:p>
        </w:tc>
        <w:tc>
          <w:tcPr>
            <w:tcW w:w="4258" w:type="dxa"/>
          </w:tcPr>
          <w:p w:rsidR="007E3B59" w:rsidRPr="00505659" w:rsidRDefault="007E3B59" w:rsidP="00B76847">
            <w:r w:rsidRPr="00505659">
              <w:t>2500,00</w:t>
            </w:r>
          </w:p>
        </w:tc>
        <w:tc>
          <w:tcPr>
            <w:tcW w:w="4258" w:type="dxa"/>
          </w:tcPr>
          <w:p w:rsidR="007E3B59" w:rsidRPr="00505659" w:rsidRDefault="007E3B59" w:rsidP="00B76847">
            <w:r w:rsidRPr="00505659">
              <w:t>3100,00</w:t>
            </w:r>
          </w:p>
        </w:tc>
      </w:tr>
      <w:tr w:rsidR="007E3B59" w:rsidRPr="00505659" w:rsidTr="00B76847">
        <w:tc>
          <w:tcPr>
            <w:tcW w:w="4258" w:type="dxa"/>
          </w:tcPr>
          <w:p w:rsidR="007E3B59" w:rsidRPr="00505659" w:rsidRDefault="007E3B59" w:rsidP="00B76847">
            <w:r>
              <w:t>4-Year College</w:t>
            </w:r>
          </w:p>
        </w:tc>
        <w:tc>
          <w:tcPr>
            <w:tcW w:w="4258" w:type="dxa"/>
          </w:tcPr>
          <w:p w:rsidR="007E3B59" w:rsidRPr="00505659" w:rsidRDefault="007E3B59" w:rsidP="00B76847">
            <w:r w:rsidRPr="00505659">
              <w:t>7375,00</w:t>
            </w:r>
          </w:p>
        </w:tc>
        <w:tc>
          <w:tcPr>
            <w:tcW w:w="4258" w:type="dxa"/>
          </w:tcPr>
          <w:p w:rsidR="007E3B59" w:rsidRPr="00505659" w:rsidRDefault="007E3B59" w:rsidP="00B76847">
            <w:r w:rsidRPr="00505659">
              <w:t>5500,00</w:t>
            </w:r>
          </w:p>
        </w:tc>
        <w:tc>
          <w:tcPr>
            <w:tcW w:w="4258" w:type="dxa"/>
          </w:tcPr>
          <w:p w:rsidR="007E3B59" w:rsidRPr="00505659" w:rsidRDefault="007E3B59" w:rsidP="00B76847">
            <w:r w:rsidRPr="00505659">
              <w:t>3500,00</w:t>
            </w:r>
          </w:p>
        </w:tc>
        <w:tc>
          <w:tcPr>
            <w:tcW w:w="4258" w:type="dxa"/>
          </w:tcPr>
          <w:p w:rsidR="007E3B59" w:rsidRPr="00505659" w:rsidRDefault="007E3B59" w:rsidP="00B76847">
            <w:r w:rsidRPr="00505659">
              <w:t>15000,00</w:t>
            </w:r>
          </w:p>
        </w:tc>
      </w:tr>
      <w:tr w:rsidR="007E3B59" w:rsidRPr="00505659" w:rsidTr="00B76847">
        <w:tc>
          <w:tcPr>
            <w:tcW w:w="4258" w:type="dxa"/>
          </w:tcPr>
          <w:p w:rsidR="007E3B59" w:rsidRPr="00505659" w:rsidRDefault="007E3B59" w:rsidP="00B76847">
            <w:r>
              <w:t>MA/PHD Granting Institution</w:t>
            </w:r>
          </w:p>
        </w:tc>
        <w:tc>
          <w:tcPr>
            <w:tcW w:w="4258" w:type="dxa"/>
          </w:tcPr>
          <w:p w:rsidR="007E3B59" w:rsidRPr="00505659" w:rsidRDefault="007E3B59" w:rsidP="00B76847">
            <w:r w:rsidRPr="00505659">
              <w:t>4583,33</w:t>
            </w:r>
          </w:p>
        </w:tc>
        <w:tc>
          <w:tcPr>
            <w:tcW w:w="4258" w:type="dxa"/>
          </w:tcPr>
          <w:p w:rsidR="007E3B59" w:rsidRPr="00505659" w:rsidRDefault="007E3B59" w:rsidP="00B76847">
            <w:r w:rsidRPr="00505659">
              <w:t>3750,00</w:t>
            </w:r>
          </w:p>
        </w:tc>
        <w:tc>
          <w:tcPr>
            <w:tcW w:w="4258" w:type="dxa"/>
          </w:tcPr>
          <w:p w:rsidR="007E3B59" w:rsidRPr="00505659" w:rsidRDefault="007E3B59" w:rsidP="00B76847">
            <w:r w:rsidRPr="00505659">
              <w:t>3500,00</w:t>
            </w:r>
          </w:p>
        </w:tc>
        <w:tc>
          <w:tcPr>
            <w:tcW w:w="4258" w:type="dxa"/>
          </w:tcPr>
          <w:p w:rsidR="007E3B59" w:rsidRPr="00505659" w:rsidRDefault="007E3B59" w:rsidP="00B76847">
            <w:r w:rsidRPr="00505659">
              <w:t>7000,00</w:t>
            </w:r>
          </w:p>
        </w:tc>
      </w:tr>
      <w:tr w:rsidR="007E3B59" w:rsidRPr="00505659" w:rsidTr="00B76847">
        <w:tc>
          <w:tcPr>
            <w:tcW w:w="4258" w:type="dxa"/>
          </w:tcPr>
          <w:p w:rsidR="007E3B59" w:rsidRPr="00505659" w:rsidRDefault="007E3B59" w:rsidP="00B76847">
            <w:r>
              <w:t>Research University</w:t>
            </w:r>
          </w:p>
        </w:tc>
        <w:tc>
          <w:tcPr>
            <w:tcW w:w="4258" w:type="dxa"/>
          </w:tcPr>
          <w:p w:rsidR="007E3B59" w:rsidRPr="00505659" w:rsidRDefault="007E3B59" w:rsidP="00B76847">
            <w:r w:rsidRPr="00505659">
              <w:t>7810,29</w:t>
            </w:r>
          </w:p>
        </w:tc>
        <w:tc>
          <w:tcPr>
            <w:tcW w:w="4258" w:type="dxa"/>
          </w:tcPr>
          <w:p w:rsidR="007E3B59" w:rsidRPr="00505659" w:rsidRDefault="007E3B59" w:rsidP="00B76847">
            <w:r w:rsidRPr="00505659">
              <w:t>6000,00</w:t>
            </w:r>
          </w:p>
        </w:tc>
        <w:tc>
          <w:tcPr>
            <w:tcW w:w="4258" w:type="dxa"/>
          </w:tcPr>
          <w:p w:rsidR="007E3B59" w:rsidRPr="00505659" w:rsidRDefault="007E3B59" w:rsidP="00B76847">
            <w:r w:rsidRPr="00505659">
              <w:t>0,00</w:t>
            </w:r>
          </w:p>
        </w:tc>
        <w:tc>
          <w:tcPr>
            <w:tcW w:w="4258" w:type="dxa"/>
          </w:tcPr>
          <w:p w:rsidR="007E3B59" w:rsidRPr="00505659" w:rsidRDefault="007E3B59" w:rsidP="00B76847">
            <w:r w:rsidRPr="00505659">
              <w:t>23000,00</w:t>
            </w:r>
          </w:p>
        </w:tc>
      </w:tr>
    </w:tbl>
    <w:p w:rsidR="007E3B59" w:rsidRDefault="007E3B59" w:rsidP="007E3B59"/>
    <w:p w:rsidR="007E3B59" w:rsidRDefault="007E3B59" w:rsidP="007E3B59"/>
    <w:p w:rsidR="007E3B59" w:rsidRDefault="007E3B59" w:rsidP="007E3B59">
      <w:pPr>
        <w:pStyle w:val="Heading1"/>
      </w:pPr>
      <w:bookmarkStart w:id="4" w:name="_Toc430240608"/>
      <w:r>
        <w:lastRenderedPageBreak/>
        <w:t>Table 3.4 How much did your institution spend on its initial stock of 3D printers and related hardware and software? (In $ US) Broken out by Annual Tuition ($)</w:t>
      </w:r>
      <w:bookmarkEnd w:id="4"/>
    </w:p>
    <w:p w:rsidR="007E3B59" w:rsidRDefault="007E3B59" w:rsidP="007E3B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8"/>
        <w:gridCol w:w="1881"/>
        <w:gridCol w:w="1881"/>
        <w:gridCol w:w="1991"/>
        <w:gridCol w:w="2015"/>
      </w:tblGrid>
      <w:tr w:rsidR="007E3B59" w:rsidRPr="00505659" w:rsidTr="00B76847">
        <w:tc>
          <w:tcPr>
            <w:tcW w:w="4258" w:type="dxa"/>
          </w:tcPr>
          <w:p w:rsidR="007E3B59" w:rsidRPr="00505659" w:rsidRDefault="007E3B59" w:rsidP="00B76847">
            <w:r w:rsidRPr="00505659">
              <w:t>Annual Tuition ($)</w:t>
            </w:r>
          </w:p>
        </w:tc>
        <w:tc>
          <w:tcPr>
            <w:tcW w:w="4258" w:type="dxa"/>
          </w:tcPr>
          <w:p w:rsidR="007E3B59" w:rsidRPr="00505659" w:rsidRDefault="007E3B59" w:rsidP="00B76847">
            <w:r w:rsidRPr="00505659">
              <w:t>Mean</w:t>
            </w:r>
          </w:p>
        </w:tc>
        <w:tc>
          <w:tcPr>
            <w:tcW w:w="4258" w:type="dxa"/>
          </w:tcPr>
          <w:p w:rsidR="007E3B59" w:rsidRPr="00505659" w:rsidRDefault="007E3B59" w:rsidP="00B76847">
            <w:r w:rsidRPr="00505659">
              <w:t>Median</w:t>
            </w:r>
          </w:p>
        </w:tc>
        <w:tc>
          <w:tcPr>
            <w:tcW w:w="4258" w:type="dxa"/>
          </w:tcPr>
          <w:p w:rsidR="007E3B59" w:rsidRPr="00505659" w:rsidRDefault="007E3B59" w:rsidP="00B76847">
            <w:r w:rsidRPr="00505659">
              <w:t>Minimum</w:t>
            </w:r>
          </w:p>
        </w:tc>
        <w:tc>
          <w:tcPr>
            <w:tcW w:w="4258" w:type="dxa"/>
          </w:tcPr>
          <w:p w:rsidR="007E3B59" w:rsidRPr="00505659" w:rsidRDefault="007E3B59" w:rsidP="00B76847">
            <w:r w:rsidRPr="00505659">
              <w:t>Maximum</w:t>
            </w:r>
          </w:p>
        </w:tc>
      </w:tr>
      <w:tr w:rsidR="007E3B59" w:rsidRPr="00505659" w:rsidTr="00B76847">
        <w:tc>
          <w:tcPr>
            <w:tcW w:w="4258" w:type="dxa"/>
          </w:tcPr>
          <w:p w:rsidR="007E3B59" w:rsidRPr="00505659" w:rsidRDefault="007E3B59" w:rsidP="00B76847">
            <w:r>
              <w:t>Less than 6000</w:t>
            </w:r>
          </w:p>
        </w:tc>
        <w:tc>
          <w:tcPr>
            <w:tcW w:w="4258" w:type="dxa"/>
          </w:tcPr>
          <w:p w:rsidR="007E3B59" w:rsidRPr="00505659" w:rsidRDefault="007E3B59" w:rsidP="00B76847">
            <w:r w:rsidRPr="00505659">
              <w:t>8400,00</w:t>
            </w:r>
          </w:p>
        </w:tc>
        <w:tc>
          <w:tcPr>
            <w:tcW w:w="4258" w:type="dxa"/>
          </w:tcPr>
          <w:p w:rsidR="007E3B59" w:rsidRPr="00505659" w:rsidRDefault="007E3B59" w:rsidP="00B76847">
            <w:r w:rsidRPr="00505659">
              <w:t>4050,00</w:t>
            </w:r>
          </w:p>
        </w:tc>
        <w:tc>
          <w:tcPr>
            <w:tcW w:w="4258" w:type="dxa"/>
          </w:tcPr>
          <w:p w:rsidR="007E3B59" w:rsidRPr="00505659" w:rsidRDefault="007E3B59" w:rsidP="00B76847">
            <w:r w:rsidRPr="00505659">
              <w:t>2500,00</w:t>
            </w:r>
          </w:p>
        </w:tc>
        <w:tc>
          <w:tcPr>
            <w:tcW w:w="4258" w:type="dxa"/>
          </w:tcPr>
          <w:p w:rsidR="007E3B59" w:rsidRPr="00505659" w:rsidRDefault="007E3B59" w:rsidP="00B76847">
            <w:r w:rsidRPr="00505659">
              <w:t>23000,00</w:t>
            </w:r>
          </w:p>
        </w:tc>
      </w:tr>
      <w:tr w:rsidR="007E3B59" w:rsidRPr="00505659" w:rsidTr="00B76847">
        <w:tc>
          <w:tcPr>
            <w:tcW w:w="4258" w:type="dxa"/>
          </w:tcPr>
          <w:p w:rsidR="007E3B59" w:rsidRPr="00505659" w:rsidRDefault="007E3B59" w:rsidP="00B76847">
            <w:r>
              <w:t>6000-13000</w:t>
            </w:r>
          </w:p>
        </w:tc>
        <w:tc>
          <w:tcPr>
            <w:tcW w:w="4258" w:type="dxa"/>
          </w:tcPr>
          <w:p w:rsidR="007E3B59" w:rsidRPr="00505659" w:rsidRDefault="007E3B59" w:rsidP="00B76847">
            <w:r w:rsidRPr="00505659">
              <w:t>6578,83</w:t>
            </w:r>
          </w:p>
        </w:tc>
        <w:tc>
          <w:tcPr>
            <w:tcW w:w="4258" w:type="dxa"/>
          </w:tcPr>
          <w:p w:rsidR="007E3B59" w:rsidRPr="00505659" w:rsidRDefault="007E3B59" w:rsidP="00B76847">
            <w:r w:rsidRPr="00505659">
              <w:t>5500,00</w:t>
            </w:r>
          </w:p>
        </w:tc>
        <w:tc>
          <w:tcPr>
            <w:tcW w:w="4258" w:type="dxa"/>
          </w:tcPr>
          <w:p w:rsidR="007E3B59" w:rsidRPr="00505659" w:rsidRDefault="007E3B59" w:rsidP="00B76847">
            <w:r w:rsidRPr="00505659">
              <w:t>3500,00</w:t>
            </w:r>
          </w:p>
        </w:tc>
        <w:tc>
          <w:tcPr>
            <w:tcW w:w="4258" w:type="dxa"/>
          </w:tcPr>
          <w:p w:rsidR="007E3B59" w:rsidRPr="00505659" w:rsidRDefault="007E3B59" w:rsidP="00B76847">
            <w:r w:rsidRPr="00505659">
              <w:t>15000,00</w:t>
            </w:r>
          </w:p>
        </w:tc>
      </w:tr>
      <w:tr w:rsidR="007E3B59" w:rsidRPr="00505659" w:rsidTr="00B76847">
        <w:tc>
          <w:tcPr>
            <w:tcW w:w="4258" w:type="dxa"/>
          </w:tcPr>
          <w:p w:rsidR="007E3B59" w:rsidRPr="00505659" w:rsidRDefault="007E3B59" w:rsidP="00B76847">
            <w:r>
              <w:t>13000-22000</w:t>
            </w:r>
          </w:p>
        </w:tc>
        <w:tc>
          <w:tcPr>
            <w:tcW w:w="4258" w:type="dxa"/>
          </w:tcPr>
          <w:p w:rsidR="007E3B59" w:rsidRPr="00505659" w:rsidRDefault="007E3B59" w:rsidP="00B76847">
            <w:r w:rsidRPr="00505659">
              <w:t>4600,00</w:t>
            </w:r>
          </w:p>
        </w:tc>
        <w:tc>
          <w:tcPr>
            <w:tcW w:w="4258" w:type="dxa"/>
          </w:tcPr>
          <w:p w:rsidR="007E3B59" w:rsidRPr="00505659" w:rsidRDefault="007E3B59" w:rsidP="00B76847">
            <w:r w:rsidRPr="00505659">
              <w:t>5000,00</w:t>
            </w:r>
          </w:p>
        </w:tc>
        <w:tc>
          <w:tcPr>
            <w:tcW w:w="4258" w:type="dxa"/>
          </w:tcPr>
          <w:p w:rsidR="007E3B59" w:rsidRPr="00505659" w:rsidRDefault="007E3B59" w:rsidP="00B76847">
            <w:r w:rsidRPr="00505659">
              <w:t>0,00</w:t>
            </w:r>
          </w:p>
        </w:tc>
        <w:tc>
          <w:tcPr>
            <w:tcW w:w="4258" w:type="dxa"/>
          </w:tcPr>
          <w:p w:rsidR="007E3B59" w:rsidRPr="00505659" w:rsidRDefault="007E3B59" w:rsidP="00B76847">
            <w:r w:rsidRPr="00505659">
              <w:t>8000,00</w:t>
            </w:r>
          </w:p>
        </w:tc>
      </w:tr>
      <w:tr w:rsidR="007E3B59" w:rsidRPr="00505659" w:rsidTr="00B76847">
        <w:tc>
          <w:tcPr>
            <w:tcW w:w="4258" w:type="dxa"/>
          </w:tcPr>
          <w:p w:rsidR="007E3B59" w:rsidRPr="00505659" w:rsidRDefault="007E3B59" w:rsidP="00B76847">
            <w:r>
              <w:t>More than 22000</w:t>
            </w:r>
          </w:p>
        </w:tc>
        <w:tc>
          <w:tcPr>
            <w:tcW w:w="4258" w:type="dxa"/>
          </w:tcPr>
          <w:p w:rsidR="007E3B59" w:rsidRPr="00505659" w:rsidRDefault="007E3B59" w:rsidP="00B76847">
            <w:r w:rsidRPr="00505659">
              <w:t>6136,60</w:t>
            </w:r>
          </w:p>
        </w:tc>
        <w:tc>
          <w:tcPr>
            <w:tcW w:w="4258" w:type="dxa"/>
          </w:tcPr>
          <w:p w:rsidR="007E3B59" w:rsidRPr="00505659" w:rsidRDefault="007E3B59" w:rsidP="00B76847">
            <w:r w:rsidRPr="00505659">
              <w:t>5250,00</w:t>
            </w:r>
          </w:p>
        </w:tc>
        <w:tc>
          <w:tcPr>
            <w:tcW w:w="4258" w:type="dxa"/>
          </w:tcPr>
          <w:p w:rsidR="007E3B59" w:rsidRPr="00505659" w:rsidRDefault="007E3B59" w:rsidP="00B76847">
            <w:r w:rsidRPr="00505659">
              <w:t>3500,00</w:t>
            </w:r>
          </w:p>
        </w:tc>
        <w:tc>
          <w:tcPr>
            <w:tcW w:w="4258" w:type="dxa"/>
          </w:tcPr>
          <w:p w:rsidR="007E3B59" w:rsidRPr="00505659" w:rsidRDefault="007E3B59" w:rsidP="00B76847">
            <w:r w:rsidRPr="00505659">
              <w:t>11819,61</w:t>
            </w:r>
          </w:p>
        </w:tc>
      </w:tr>
    </w:tbl>
    <w:p w:rsidR="007E3B59" w:rsidRDefault="007E3B59" w:rsidP="007E3B59"/>
    <w:p w:rsidR="007E3B59" w:rsidRDefault="007E3B59" w:rsidP="007E3B59">
      <w:r w:rsidRPr="00DA1548">
        <w:rPr>
          <w:noProof/>
          <w:lang w:val="en-US"/>
        </w:rPr>
        <w:drawing>
          <wp:inline distT="0" distB="0" distL="0" distR="0">
            <wp:extent cx="6151880" cy="3690620"/>
            <wp:effectExtent l="0" t="0" r="1270" b="508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E3B59" w:rsidRDefault="007E3B59" w:rsidP="007E3B59">
      <w:pPr>
        <w:pStyle w:val="Heading1"/>
      </w:pPr>
      <w:r>
        <w:br w:type="page"/>
      </w:r>
      <w:bookmarkStart w:id="5" w:name="_Toc430240609"/>
      <w:r>
        <w:lastRenderedPageBreak/>
        <w:t>Table 3.5 How much did your institution spend on its initial stock of 3D printers and related hardware and software? (In $ US) Broken out by Enrollment</w:t>
      </w:r>
      <w:bookmarkEnd w:id="5"/>
    </w:p>
    <w:p w:rsidR="007E3B59" w:rsidRDefault="007E3B59" w:rsidP="007E3B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57"/>
        <w:gridCol w:w="1817"/>
        <w:gridCol w:w="1817"/>
        <w:gridCol w:w="1930"/>
        <w:gridCol w:w="1955"/>
      </w:tblGrid>
      <w:tr w:rsidR="007E3B59" w:rsidRPr="00505659" w:rsidTr="00B76847">
        <w:tc>
          <w:tcPr>
            <w:tcW w:w="4258" w:type="dxa"/>
          </w:tcPr>
          <w:p w:rsidR="007E3B59" w:rsidRPr="00505659" w:rsidRDefault="007E3B59" w:rsidP="00B76847">
            <w:r w:rsidRPr="00505659">
              <w:t>Enrollment</w:t>
            </w:r>
          </w:p>
        </w:tc>
        <w:tc>
          <w:tcPr>
            <w:tcW w:w="4258" w:type="dxa"/>
          </w:tcPr>
          <w:p w:rsidR="007E3B59" w:rsidRPr="00505659" w:rsidRDefault="007E3B59" w:rsidP="00B76847">
            <w:r w:rsidRPr="00505659">
              <w:t>Mean</w:t>
            </w:r>
          </w:p>
        </w:tc>
        <w:tc>
          <w:tcPr>
            <w:tcW w:w="4258" w:type="dxa"/>
          </w:tcPr>
          <w:p w:rsidR="007E3B59" w:rsidRPr="00505659" w:rsidRDefault="007E3B59" w:rsidP="00B76847">
            <w:r w:rsidRPr="00505659">
              <w:t>Median</w:t>
            </w:r>
          </w:p>
        </w:tc>
        <w:tc>
          <w:tcPr>
            <w:tcW w:w="4258" w:type="dxa"/>
          </w:tcPr>
          <w:p w:rsidR="007E3B59" w:rsidRPr="00505659" w:rsidRDefault="007E3B59" w:rsidP="00B76847">
            <w:r w:rsidRPr="00505659">
              <w:t>Minimum</w:t>
            </w:r>
          </w:p>
        </w:tc>
        <w:tc>
          <w:tcPr>
            <w:tcW w:w="4258" w:type="dxa"/>
          </w:tcPr>
          <w:p w:rsidR="007E3B59" w:rsidRPr="00505659" w:rsidRDefault="007E3B59" w:rsidP="00B76847">
            <w:r w:rsidRPr="00505659">
              <w:t>Maximum</w:t>
            </w:r>
          </w:p>
        </w:tc>
      </w:tr>
      <w:tr w:rsidR="007E3B59" w:rsidRPr="00505659" w:rsidTr="00B76847">
        <w:tc>
          <w:tcPr>
            <w:tcW w:w="4258" w:type="dxa"/>
          </w:tcPr>
          <w:p w:rsidR="007E3B59" w:rsidRPr="00505659" w:rsidRDefault="007E3B59" w:rsidP="00B76847">
            <w:r>
              <w:t>Less than 6000</w:t>
            </w:r>
          </w:p>
        </w:tc>
        <w:tc>
          <w:tcPr>
            <w:tcW w:w="4258" w:type="dxa"/>
          </w:tcPr>
          <w:p w:rsidR="007E3B59" w:rsidRPr="00505659" w:rsidRDefault="007E3B59" w:rsidP="00B76847">
            <w:r w:rsidRPr="00505659">
              <w:t>5420,00</w:t>
            </w:r>
          </w:p>
        </w:tc>
        <w:tc>
          <w:tcPr>
            <w:tcW w:w="4258" w:type="dxa"/>
          </w:tcPr>
          <w:p w:rsidR="007E3B59" w:rsidRPr="00505659" w:rsidRDefault="007E3B59" w:rsidP="00B76847">
            <w:r w:rsidRPr="00505659">
              <w:t>5000,00</w:t>
            </w:r>
          </w:p>
        </w:tc>
        <w:tc>
          <w:tcPr>
            <w:tcW w:w="4258" w:type="dxa"/>
          </w:tcPr>
          <w:p w:rsidR="007E3B59" w:rsidRPr="00505659" w:rsidRDefault="007E3B59" w:rsidP="00B76847">
            <w:r w:rsidRPr="00505659">
              <w:t>3100,00</w:t>
            </w:r>
          </w:p>
        </w:tc>
        <w:tc>
          <w:tcPr>
            <w:tcW w:w="4258" w:type="dxa"/>
          </w:tcPr>
          <w:p w:rsidR="007E3B59" w:rsidRPr="00505659" w:rsidRDefault="007E3B59" w:rsidP="00B76847">
            <w:r w:rsidRPr="00505659">
              <w:t>8000,00</w:t>
            </w:r>
          </w:p>
        </w:tc>
      </w:tr>
      <w:tr w:rsidR="007E3B59" w:rsidRPr="00505659" w:rsidTr="00B76847">
        <w:tc>
          <w:tcPr>
            <w:tcW w:w="4258" w:type="dxa"/>
          </w:tcPr>
          <w:p w:rsidR="007E3B59" w:rsidRPr="00505659" w:rsidRDefault="007E3B59" w:rsidP="00B76847">
            <w:r>
              <w:t>6000-15000</w:t>
            </w:r>
          </w:p>
        </w:tc>
        <w:tc>
          <w:tcPr>
            <w:tcW w:w="4258" w:type="dxa"/>
          </w:tcPr>
          <w:p w:rsidR="007E3B59" w:rsidRPr="00505659" w:rsidRDefault="007E3B59" w:rsidP="00B76847">
            <w:r w:rsidRPr="00505659">
              <w:t>8545,66</w:t>
            </w:r>
          </w:p>
        </w:tc>
        <w:tc>
          <w:tcPr>
            <w:tcW w:w="4258" w:type="dxa"/>
          </w:tcPr>
          <w:p w:rsidR="007E3B59" w:rsidRPr="00505659" w:rsidRDefault="007E3B59" w:rsidP="00B76847">
            <w:r w:rsidRPr="00505659">
              <w:t>7000,00</w:t>
            </w:r>
          </w:p>
        </w:tc>
        <w:tc>
          <w:tcPr>
            <w:tcW w:w="4258" w:type="dxa"/>
          </w:tcPr>
          <w:p w:rsidR="007E3B59" w:rsidRPr="00505659" w:rsidRDefault="007E3B59" w:rsidP="00B76847">
            <w:r w:rsidRPr="00505659">
              <w:t>3500,00</w:t>
            </w:r>
          </w:p>
        </w:tc>
        <w:tc>
          <w:tcPr>
            <w:tcW w:w="4258" w:type="dxa"/>
          </w:tcPr>
          <w:p w:rsidR="007E3B59" w:rsidRPr="00505659" w:rsidRDefault="007E3B59" w:rsidP="00B76847">
            <w:r w:rsidRPr="00505659">
              <w:t>23000,00</w:t>
            </w:r>
          </w:p>
        </w:tc>
      </w:tr>
      <w:tr w:rsidR="007E3B59" w:rsidRPr="00505659" w:rsidTr="00B76847">
        <w:tc>
          <w:tcPr>
            <w:tcW w:w="4258" w:type="dxa"/>
          </w:tcPr>
          <w:p w:rsidR="007E3B59" w:rsidRPr="00505659" w:rsidRDefault="007E3B59" w:rsidP="00B76847">
            <w:r>
              <w:t>15000+ -27000</w:t>
            </w:r>
          </w:p>
        </w:tc>
        <w:tc>
          <w:tcPr>
            <w:tcW w:w="4258" w:type="dxa"/>
          </w:tcPr>
          <w:p w:rsidR="007E3B59" w:rsidRPr="00505659" w:rsidRDefault="007E3B59" w:rsidP="00B76847">
            <w:r w:rsidRPr="00505659">
              <w:t>3494,59</w:t>
            </w:r>
          </w:p>
        </w:tc>
        <w:tc>
          <w:tcPr>
            <w:tcW w:w="4258" w:type="dxa"/>
          </w:tcPr>
          <w:p w:rsidR="007E3B59" w:rsidRPr="00505659" w:rsidRDefault="007E3B59" w:rsidP="00B76847">
            <w:r w:rsidRPr="00505659">
              <w:t>3972,96</w:t>
            </w:r>
          </w:p>
        </w:tc>
        <w:tc>
          <w:tcPr>
            <w:tcW w:w="4258" w:type="dxa"/>
          </w:tcPr>
          <w:p w:rsidR="007E3B59" w:rsidRPr="00505659" w:rsidRDefault="007E3B59" w:rsidP="00B76847">
            <w:r w:rsidRPr="00505659">
              <w:t>0,00</w:t>
            </w:r>
          </w:p>
        </w:tc>
        <w:tc>
          <w:tcPr>
            <w:tcW w:w="4258" w:type="dxa"/>
          </w:tcPr>
          <w:p w:rsidR="007E3B59" w:rsidRPr="00505659" w:rsidRDefault="007E3B59" w:rsidP="00B76847">
            <w:r w:rsidRPr="00505659">
              <w:t>6000,00</w:t>
            </w:r>
          </w:p>
        </w:tc>
      </w:tr>
      <w:tr w:rsidR="007E3B59" w:rsidRPr="00505659" w:rsidTr="00B76847">
        <w:tc>
          <w:tcPr>
            <w:tcW w:w="4258" w:type="dxa"/>
          </w:tcPr>
          <w:p w:rsidR="007E3B59" w:rsidRPr="00505659" w:rsidRDefault="007E3B59" w:rsidP="00B76847">
            <w:r>
              <w:t>More than 27000</w:t>
            </w:r>
          </w:p>
        </w:tc>
        <w:tc>
          <w:tcPr>
            <w:tcW w:w="4258" w:type="dxa"/>
          </w:tcPr>
          <w:p w:rsidR="007E3B59" w:rsidRPr="00505659" w:rsidRDefault="007E3B59" w:rsidP="00B76847">
            <w:r w:rsidRPr="00505659">
              <w:t>7125,00</w:t>
            </w:r>
          </w:p>
        </w:tc>
        <w:tc>
          <w:tcPr>
            <w:tcW w:w="4258" w:type="dxa"/>
          </w:tcPr>
          <w:p w:rsidR="007E3B59" w:rsidRPr="00505659" w:rsidRDefault="007E3B59" w:rsidP="00B76847">
            <w:r w:rsidRPr="00505659">
              <w:t>5500,00</w:t>
            </w:r>
          </w:p>
        </w:tc>
        <w:tc>
          <w:tcPr>
            <w:tcW w:w="4258" w:type="dxa"/>
          </w:tcPr>
          <w:p w:rsidR="007E3B59" w:rsidRPr="00505659" w:rsidRDefault="007E3B59" w:rsidP="00B76847">
            <w:r w:rsidRPr="00505659">
              <w:t>2500,00</w:t>
            </w:r>
          </w:p>
        </w:tc>
        <w:tc>
          <w:tcPr>
            <w:tcW w:w="4258" w:type="dxa"/>
          </w:tcPr>
          <w:p w:rsidR="007E3B59" w:rsidRPr="00505659" w:rsidRDefault="007E3B59" w:rsidP="00B76847">
            <w:r w:rsidRPr="00505659">
              <w:t>15000,00</w:t>
            </w:r>
          </w:p>
        </w:tc>
      </w:tr>
    </w:tbl>
    <w:p w:rsidR="007E3B59" w:rsidRDefault="007E3B59" w:rsidP="007E3B59"/>
    <w:p w:rsidR="007E3B59" w:rsidRDefault="007E3B59" w:rsidP="007E3B59">
      <w:r w:rsidRPr="00DA1548">
        <w:rPr>
          <w:noProof/>
          <w:lang w:val="en-US"/>
        </w:rPr>
        <w:drawing>
          <wp:inline distT="0" distB="0" distL="0" distR="0">
            <wp:extent cx="6151880" cy="3891915"/>
            <wp:effectExtent l="0" t="0" r="1270" b="1333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E3B59" w:rsidRDefault="007E3B59" w:rsidP="007E3B59">
      <w:pPr>
        <w:rPr>
          <w:rFonts w:ascii="Calibri" w:hAnsi="Calibri" w:cs="Calibri"/>
        </w:rPr>
      </w:pPr>
      <w:r>
        <w:br w:type="page"/>
      </w:r>
      <w:r>
        <w:rPr>
          <w:rFonts w:ascii="Calibri" w:hAnsi="Calibri" w:cs="Calibri"/>
          <w:b/>
          <w:color w:val="345A8A"/>
          <w:sz w:val="32"/>
        </w:rPr>
        <w:lastRenderedPageBreak/>
        <w:t xml:space="preserve">What new equipment did you purchase this year?  For what replacement cycle have you budgeted? </w:t>
      </w:r>
    </w:p>
    <w:p w:rsidR="007E3B59" w:rsidRPr="000607B7" w:rsidRDefault="007E3B59" w:rsidP="007E3B59">
      <w:pPr>
        <w:rPr>
          <w:rFonts w:ascii="Calibri" w:hAnsi="Calibri" w:cs="Calibri"/>
          <w:lang w:val="en-US"/>
        </w:rPr>
      </w:pPr>
    </w:p>
    <w:p w:rsidR="007E3B59" w:rsidRDefault="007E3B59" w:rsidP="007E3B59">
      <w:pPr>
        <w:rPr>
          <w:rFonts w:ascii="Calibri" w:hAnsi="Calibri" w:cs="Calibri"/>
        </w:rPr>
      </w:pPr>
      <w:r>
        <w:rPr>
          <w:rFonts w:ascii="Calibri" w:hAnsi="Calibri" w:cs="Calibri"/>
        </w:rPr>
        <w:t>Community College</w:t>
      </w:r>
    </w:p>
    <w:p w:rsidR="007E3B59" w:rsidRDefault="007E3B59" w:rsidP="007E3B59">
      <w:pPr>
        <w:pStyle w:val="ListParagraph"/>
        <w:numPr>
          <w:ilvl w:val="0"/>
          <w:numId w:val="1"/>
        </w:numPr>
        <w:rPr>
          <w:rFonts w:cs="Calibri"/>
        </w:rPr>
      </w:pPr>
      <w:r>
        <w:rPr>
          <w:rFonts w:cs="Calibri"/>
        </w:rPr>
        <w:t>none</w:t>
      </w:r>
    </w:p>
    <w:p w:rsidR="007E3B59" w:rsidRDefault="007E3B59" w:rsidP="007E3B59">
      <w:pPr>
        <w:pStyle w:val="ListParagraph"/>
        <w:numPr>
          <w:ilvl w:val="0"/>
          <w:numId w:val="1"/>
        </w:numPr>
        <w:rPr>
          <w:rFonts w:cs="Calibri"/>
        </w:rPr>
      </w:pPr>
      <w:proofErr w:type="spellStart"/>
      <w:r>
        <w:rPr>
          <w:rFonts w:cs="Calibri"/>
        </w:rPr>
        <w:t>Ultimaker</w:t>
      </w:r>
      <w:proofErr w:type="spellEnd"/>
      <w:r>
        <w:rPr>
          <w:rFonts w:cs="Calibri"/>
        </w:rPr>
        <w:t xml:space="preserve"> 2 3D Printer, Matter and Form 3D scanner, 3Doodler 3D Pen, variety of filament</w:t>
      </w:r>
    </w:p>
    <w:p w:rsidR="007E3B59" w:rsidRDefault="007E3B59" w:rsidP="007E3B59">
      <w:pPr>
        <w:pStyle w:val="ListParagraph"/>
        <w:numPr>
          <w:ilvl w:val="0"/>
          <w:numId w:val="1"/>
        </w:numPr>
        <w:rPr>
          <w:rFonts w:cs="Calibri"/>
        </w:rPr>
      </w:pPr>
      <w:r>
        <w:rPr>
          <w:rFonts w:cs="Calibri"/>
        </w:rPr>
        <w:t>None</w:t>
      </w:r>
    </w:p>
    <w:p w:rsidR="007E3B59" w:rsidRDefault="007E3B59" w:rsidP="007E3B59">
      <w:pPr>
        <w:rPr>
          <w:rFonts w:ascii="Calibri" w:hAnsi="Calibri" w:cs="Calibri"/>
        </w:rPr>
      </w:pPr>
      <w:r>
        <w:rPr>
          <w:rFonts w:ascii="Calibri" w:hAnsi="Calibri" w:cs="Calibri"/>
        </w:rPr>
        <w:t>4-Year College</w:t>
      </w:r>
    </w:p>
    <w:p w:rsidR="007E3B59" w:rsidRDefault="007E3B59" w:rsidP="007E3B59">
      <w:pPr>
        <w:pStyle w:val="ListParagraph"/>
        <w:numPr>
          <w:ilvl w:val="0"/>
          <w:numId w:val="1"/>
        </w:numPr>
        <w:rPr>
          <w:rFonts w:cs="Calibri"/>
        </w:rPr>
      </w:pPr>
      <w:r>
        <w:rPr>
          <w:rFonts w:cs="Calibri"/>
        </w:rPr>
        <w:t xml:space="preserve">9 new printers, </w:t>
      </w:r>
      <w:proofErr w:type="spellStart"/>
      <w:r>
        <w:rPr>
          <w:rFonts w:cs="Calibri"/>
        </w:rPr>
        <w:t>NextEngine</w:t>
      </w:r>
      <w:proofErr w:type="spellEnd"/>
      <w:r>
        <w:rPr>
          <w:rFonts w:cs="Calibri"/>
        </w:rPr>
        <w:t xml:space="preserve"> 3D scanner</w:t>
      </w:r>
    </w:p>
    <w:p w:rsidR="007E3B59" w:rsidRDefault="007E3B59" w:rsidP="007E3B59">
      <w:pPr>
        <w:pStyle w:val="ListParagraph"/>
        <w:numPr>
          <w:ilvl w:val="0"/>
          <w:numId w:val="1"/>
        </w:numPr>
        <w:rPr>
          <w:rFonts w:cs="Calibri"/>
        </w:rPr>
      </w:pPr>
      <w:r>
        <w:rPr>
          <w:rFonts w:cs="Calibri"/>
        </w:rPr>
        <w:t xml:space="preserve">Filament, 2 </w:t>
      </w:r>
      <w:proofErr w:type="spellStart"/>
      <w:r>
        <w:rPr>
          <w:rFonts w:cs="Calibri"/>
        </w:rPr>
        <w:t>MakerBot</w:t>
      </w:r>
      <w:proofErr w:type="spellEnd"/>
      <w:r>
        <w:rPr>
          <w:rFonts w:cs="Calibri"/>
        </w:rPr>
        <w:t xml:space="preserve"> 5th Gen Printers, </w:t>
      </w:r>
      <w:proofErr w:type="spellStart"/>
      <w:r>
        <w:rPr>
          <w:rFonts w:cs="Calibri"/>
        </w:rPr>
        <w:t>MakerBot</w:t>
      </w:r>
      <w:proofErr w:type="spellEnd"/>
      <w:r>
        <w:rPr>
          <w:rFonts w:cs="Calibri"/>
        </w:rPr>
        <w:t xml:space="preserve"> Digitizer, and Sense Scanner</w:t>
      </w:r>
    </w:p>
    <w:p w:rsidR="007E3B59" w:rsidRDefault="007E3B59" w:rsidP="007E3B59">
      <w:pPr>
        <w:pStyle w:val="ListParagraph"/>
        <w:numPr>
          <w:ilvl w:val="0"/>
          <w:numId w:val="1"/>
        </w:numPr>
        <w:rPr>
          <w:rFonts w:cs="Calibri"/>
        </w:rPr>
      </w:pPr>
      <w:proofErr w:type="spellStart"/>
      <w:r>
        <w:rPr>
          <w:rFonts w:cs="Calibri"/>
        </w:rPr>
        <w:t>Makerbot</w:t>
      </w:r>
      <w:proofErr w:type="spellEnd"/>
      <w:r>
        <w:rPr>
          <w:rFonts w:cs="Calibri"/>
        </w:rPr>
        <w:t xml:space="preserve"> 2X and 5th Generation </w:t>
      </w:r>
      <w:proofErr w:type="spellStart"/>
      <w:r>
        <w:rPr>
          <w:rFonts w:cs="Calibri"/>
        </w:rPr>
        <w:t>Makerbot</w:t>
      </w:r>
      <w:proofErr w:type="spellEnd"/>
    </w:p>
    <w:p w:rsidR="007E3B59" w:rsidRDefault="007E3B59" w:rsidP="007E3B59">
      <w:pPr>
        <w:pStyle w:val="ListParagraph"/>
        <w:numPr>
          <w:ilvl w:val="0"/>
          <w:numId w:val="1"/>
        </w:numPr>
        <w:rPr>
          <w:rFonts w:cs="Calibri"/>
        </w:rPr>
      </w:pPr>
      <w:r>
        <w:rPr>
          <w:rFonts w:cs="Calibri"/>
        </w:rPr>
        <w:t>the 3D printer</w:t>
      </w:r>
    </w:p>
    <w:p w:rsidR="007E3B59" w:rsidRDefault="007E3B59" w:rsidP="007E3B59">
      <w:pPr>
        <w:pStyle w:val="ListParagraph"/>
        <w:numPr>
          <w:ilvl w:val="0"/>
          <w:numId w:val="1"/>
        </w:numPr>
        <w:rPr>
          <w:rFonts w:cs="Calibri"/>
        </w:rPr>
      </w:pPr>
      <w:proofErr w:type="spellStart"/>
      <w:r>
        <w:rPr>
          <w:rFonts w:cs="Calibri"/>
        </w:rPr>
        <w:t>Ultimaker</w:t>
      </w:r>
      <w:proofErr w:type="spellEnd"/>
      <w:r>
        <w:rPr>
          <w:rFonts w:cs="Calibri"/>
        </w:rPr>
        <w:t xml:space="preserve"> 2 3D printer, Raspberry Pi, soldering iron</w:t>
      </w:r>
    </w:p>
    <w:p w:rsidR="007E3B59" w:rsidRDefault="007E3B59" w:rsidP="007E3B59">
      <w:pPr>
        <w:rPr>
          <w:rFonts w:ascii="Calibri" w:hAnsi="Calibri" w:cs="Calibri"/>
        </w:rPr>
      </w:pPr>
      <w:r>
        <w:rPr>
          <w:rFonts w:ascii="Calibri" w:hAnsi="Calibri" w:cs="Calibri"/>
        </w:rPr>
        <w:t>MA/PHD Granting Institution</w:t>
      </w:r>
    </w:p>
    <w:p w:rsidR="007E3B59" w:rsidRDefault="007E3B59" w:rsidP="007E3B59">
      <w:pPr>
        <w:pStyle w:val="ListParagraph"/>
        <w:numPr>
          <w:ilvl w:val="0"/>
          <w:numId w:val="2"/>
        </w:numPr>
        <w:rPr>
          <w:rFonts w:cs="Calibri"/>
        </w:rPr>
      </w:pPr>
      <w:r>
        <w:rPr>
          <w:rFonts w:cs="Calibri"/>
        </w:rPr>
        <w:t xml:space="preserve">Additional printer and software.  Additional printer purchased with a grant.  </w:t>
      </w:r>
    </w:p>
    <w:p w:rsidR="007E3B59" w:rsidRDefault="007E3B59" w:rsidP="007E3B59">
      <w:pPr>
        <w:pStyle w:val="ListParagraph"/>
        <w:numPr>
          <w:ilvl w:val="0"/>
          <w:numId w:val="2"/>
        </w:numPr>
        <w:rPr>
          <w:rFonts w:cs="Calibri"/>
        </w:rPr>
      </w:pPr>
      <w:r>
        <w:rPr>
          <w:rFonts w:cs="Calibri"/>
        </w:rPr>
        <w:t>N/A</w:t>
      </w:r>
    </w:p>
    <w:p w:rsidR="007E3B59" w:rsidRDefault="007E3B59" w:rsidP="007E3B59">
      <w:pPr>
        <w:pStyle w:val="ListParagraph"/>
        <w:numPr>
          <w:ilvl w:val="0"/>
          <w:numId w:val="2"/>
        </w:numPr>
        <w:rPr>
          <w:rFonts w:cs="Calibri"/>
        </w:rPr>
      </w:pPr>
      <w:proofErr w:type="spellStart"/>
      <w:r>
        <w:rPr>
          <w:rFonts w:cs="Calibri"/>
        </w:rPr>
        <w:t>Makerbot</w:t>
      </w:r>
      <w:proofErr w:type="spellEnd"/>
      <w:r>
        <w:rPr>
          <w:rFonts w:cs="Calibri"/>
        </w:rPr>
        <w:t xml:space="preserve"> Replicator 5th Generation</w:t>
      </w:r>
    </w:p>
    <w:p w:rsidR="007E3B59" w:rsidRDefault="007E3B59" w:rsidP="007E3B59">
      <w:pPr>
        <w:pStyle w:val="ListParagraph"/>
        <w:numPr>
          <w:ilvl w:val="0"/>
          <w:numId w:val="2"/>
        </w:numPr>
        <w:rPr>
          <w:rFonts w:cs="Calibri"/>
        </w:rPr>
      </w:pPr>
      <w:r>
        <w:rPr>
          <w:rFonts w:cs="Calibri"/>
        </w:rPr>
        <w:t>New 3D printer and filament supply  No formal replacement cycle; currently investigating</w:t>
      </w:r>
    </w:p>
    <w:p w:rsidR="007E3B59" w:rsidRDefault="007E3B59" w:rsidP="007E3B59">
      <w:pPr>
        <w:pStyle w:val="ListParagraph"/>
        <w:numPr>
          <w:ilvl w:val="0"/>
          <w:numId w:val="2"/>
        </w:numPr>
        <w:rPr>
          <w:rFonts w:cs="Calibri"/>
        </w:rPr>
      </w:pPr>
      <w:r>
        <w:rPr>
          <w:rFonts w:cs="Calibri"/>
        </w:rPr>
        <w:t xml:space="preserve">No replacement cycle is budgeted.     we bought one new 3D printer from </w:t>
      </w:r>
      <w:proofErr w:type="spellStart"/>
      <w:r>
        <w:rPr>
          <w:rFonts w:cs="Calibri"/>
        </w:rPr>
        <w:t>LulzBot</w:t>
      </w:r>
      <w:proofErr w:type="spellEnd"/>
    </w:p>
    <w:p w:rsidR="007E3B59" w:rsidRDefault="007E3B59" w:rsidP="007E3B59">
      <w:pPr>
        <w:pStyle w:val="ListParagraph"/>
        <w:numPr>
          <w:ilvl w:val="0"/>
          <w:numId w:val="2"/>
        </w:numPr>
        <w:rPr>
          <w:rFonts w:cs="Calibri"/>
        </w:rPr>
      </w:pPr>
      <w:r>
        <w:rPr>
          <w:rFonts w:cs="Calibri"/>
        </w:rPr>
        <w:t xml:space="preserve">1 x DAVID </w:t>
      </w:r>
      <w:proofErr w:type="spellStart"/>
      <w:r>
        <w:rPr>
          <w:rFonts w:cs="Calibri"/>
        </w:rPr>
        <w:t>Laserscanner</w:t>
      </w:r>
      <w:proofErr w:type="spellEnd"/>
      <w:r>
        <w:rPr>
          <w:rFonts w:cs="Calibri"/>
        </w:rPr>
        <w:t xml:space="preserve"> SLS</w:t>
      </w:r>
      <w:r>
        <w:rPr>
          <w:rFonts w:cs="Calibri"/>
        </w:rPr>
        <w:softHyphen/>
        <w:t>2 with 1 x DAVID Turntable TT</w:t>
      </w:r>
      <w:r>
        <w:rPr>
          <w:rFonts w:cs="Calibri"/>
        </w:rPr>
        <w:softHyphen/>
        <w:t xml:space="preserve">1 </w:t>
      </w:r>
      <w:proofErr w:type="spellStart"/>
      <w:r>
        <w:rPr>
          <w:rFonts w:cs="Calibri"/>
        </w:rPr>
        <w:t>Stratasys</w:t>
      </w:r>
      <w:proofErr w:type="spellEnd"/>
      <w:r>
        <w:rPr>
          <w:rFonts w:cs="Calibri"/>
        </w:rPr>
        <w:t xml:space="preserve"> Dimension 1200es SST </w:t>
      </w:r>
      <w:proofErr w:type="spellStart"/>
      <w:r>
        <w:rPr>
          <w:rFonts w:cs="Calibri"/>
        </w:rPr>
        <w:t>MakerGear</w:t>
      </w:r>
      <w:proofErr w:type="spellEnd"/>
      <w:r>
        <w:rPr>
          <w:rFonts w:cs="Calibri"/>
        </w:rPr>
        <w:t xml:space="preserve"> M2 Fusion3 Design F306 Generation I     We have not budgeted for replacement at this time. </w:t>
      </w:r>
    </w:p>
    <w:p w:rsidR="007E3B59" w:rsidRDefault="007E3B59" w:rsidP="007E3B59">
      <w:pPr>
        <w:rPr>
          <w:rFonts w:ascii="Calibri" w:hAnsi="Calibri" w:cs="Calibri"/>
        </w:rPr>
      </w:pPr>
      <w:r>
        <w:rPr>
          <w:rFonts w:ascii="Calibri" w:hAnsi="Calibri" w:cs="Calibri"/>
        </w:rPr>
        <w:t>Research University</w:t>
      </w:r>
    </w:p>
    <w:p w:rsidR="007E3B59" w:rsidRDefault="007E3B59" w:rsidP="007E3B59">
      <w:pPr>
        <w:pStyle w:val="ListParagraph"/>
        <w:numPr>
          <w:ilvl w:val="0"/>
          <w:numId w:val="3"/>
        </w:numPr>
        <w:rPr>
          <w:rFonts w:cs="Calibri"/>
        </w:rPr>
      </w:pPr>
      <w:r>
        <w:rPr>
          <w:rFonts w:cs="Calibri"/>
        </w:rPr>
        <w:t>NA</w:t>
      </w:r>
    </w:p>
    <w:p w:rsidR="007E3B59" w:rsidRDefault="007E3B59" w:rsidP="007E3B59">
      <w:pPr>
        <w:pStyle w:val="ListParagraph"/>
        <w:numPr>
          <w:ilvl w:val="0"/>
          <w:numId w:val="3"/>
        </w:numPr>
        <w:rPr>
          <w:rFonts w:cs="Calibri"/>
        </w:rPr>
      </w:pPr>
      <w:proofErr w:type="spellStart"/>
      <w:r>
        <w:rPr>
          <w:rFonts w:cs="Calibri"/>
        </w:rPr>
        <w:t>MakerBot</w:t>
      </w:r>
      <w:proofErr w:type="spellEnd"/>
      <w:r>
        <w:rPr>
          <w:rFonts w:cs="Calibri"/>
        </w:rPr>
        <w:t xml:space="preserve"> 5, </w:t>
      </w:r>
      <w:proofErr w:type="spellStart"/>
      <w:r>
        <w:rPr>
          <w:rFonts w:cs="Calibri"/>
        </w:rPr>
        <w:t>MakerBot</w:t>
      </w:r>
      <w:proofErr w:type="spellEnd"/>
      <w:r>
        <w:rPr>
          <w:rFonts w:cs="Calibri"/>
        </w:rPr>
        <w:t xml:space="preserve"> Digitizer, </w:t>
      </w:r>
      <w:proofErr w:type="spellStart"/>
      <w:r>
        <w:rPr>
          <w:rFonts w:cs="Calibri"/>
        </w:rPr>
        <w:t>MakerBot</w:t>
      </w:r>
      <w:proofErr w:type="spellEnd"/>
      <w:r>
        <w:rPr>
          <w:rFonts w:cs="Calibri"/>
        </w:rPr>
        <w:t xml:space="preserve"> 2X, 2 PCs  Budget cycle is TBD</w:t>
      </w:r>
    </w:p>
    <w:p w:rsidR="007E3B59" w:rsidRDefault="007E3B59" w:rsidP="007E3B59">
      <w:pPr>
        <w:pStyle w:val="ListParagraph"/>
        <w:numPr>
          <w:ilvl w:val="0"/>
          <w:numId w:val="3"/>
        </w:numPr>
        <w:rPr>
          <w:rFonts w:cs="Calibri"/>
        </w:rPr>
      </w:pPr>
      <w:r>
        <w:rPr>
          <w:rFonts w:cs="Calibri"/>
        </w:rPr>
        <w:t xml:space="preserve">4 </w:t>
      </w:r>
      <w:proofErr w:type="spellStart"/>
      <w:r>
        <w:rPr>
          <w:rFonts w:cs="Calibri"/>
        </w:rPr>
        <w:t>Makerbot</w:t>
      </w:r>
      <w:proofErr w:type="spellEnd"/>
      <w:r>
        <w:rPr>
          <w:rFonts w:cs="Calibri"/>
        </w:rPr>
        <w:t xml:space="preserve"> Replicator 2's Sense Scanner 2 Desktop Computers (We were awarded a grant to initially fund our service. We plan on replacing them every 2 years if feasible.)</w:t>
      </w:r>
    </w:p>
    <w:p w:rsidR="007E3B59" w:rsidRDefault="007E3B59" w:rsidP="007E3B59">
      <w:pPr>
        <w:pStyle w:val="ListParagraph"/>
        <w:numPr>
          <w:ilvl w:val="0"/>
          <w:numId w:val="3"/>
        </w:numPr>
        <w:rPr>
          <w:rFonts w:cs="Calibri"/>
        </w:rPr>
      </w:pPr>
      <w:proofErr w:type="spellStart"/>
      <w:r>
        <w:rPr>
          <w:rFonts w:cs="Calibri"/>
        </w:rPr>
        <w:t>uPrint</w:t>
      </w:r>
      <w:proofErr w:type="spellEnd"/>
      <w:r>
        <w:rPr>
          <w:rFonts w:cs="Calibri"/>
        </w:rPr>
        <w:t xml:space="preserve"> SE Plus</w:t>
      </w:r>
    </w:p>
    <w:p w:rsidR="007E3B59" w:rsidRDefault="007E3B59" w:rsidP="007E3B59">
      <w:pPr>
        <w:pStyle w:val="ListParagraph"/>
        <w:numPr>
          <w:ilvl w:val="1"/>
          <w:numId w:val="3"/>
        </w:numPr>
        <w:rPr>
          <w:rFonts w:cs="Calibri"/>
        </w:rPr>
      </w:pPr>
      <w:proofErr w:type="spellStart"/>
      <w:r>
        <w:rPr>
          <w:rFonts w:cs="Calibri"/>
        </w:rPr>
        <w:t>ZPrinter</w:t>
      </w:r>
      <w:proofErr w:type="spellEnd"/>
      <w:r>
        <w:rPr>
          <w:rFonts w:cs="Calibri"/>
        </w:rPr>
        <w:t xml:space="preserve"> 450, </w:t>
      </w:r>
      <w:proofErr w:type="spellStart"/>
      <w:r>
        <w:rPr>
          <w:rFonts w:cs="Calibri"/>
        </w:rPr>
        <w:t>Artec</w:t>
      </w:r>
      <w:proofErr w:type="spellEnd"/>
      <w:r>
        <w:rPr>
          <w:rFonts w:cs="Calibri"/>
        </w:rPr>
        <w:t xml:space="preserve"> handheld 3d scanners, laser cutter, vinyl cutter, PCB mill  - equipment replaced at end of life if extant need</w:t>
      </w:r>
    </w:p>
    <w:p w:rsidR="007E3B59" w:rsidRDefault="007E3B59" w:rsidP="007E3B59">
      <w:pPr>
        <w:pStyle w:val="ListParagraph"/>
        <w:numPr>
          <w:ilvl w:val="0"/>
          <w:numId w:val="3"/>
        </w:numPr>
        <w:rPr>
          <w:rFonts w:cs="Calibri"/>
        </w:rPr>
      </w:pPr>
      <w:r>
        <w:rPr>
          <w:rFonts w:cs="Calibri"/>
        </w:rPr>
        <w:t>Additional build platform tape, new extruders, several spools of PLA plastic for use in the printer.  We are in the process of ordering three additional printers (different models). Our plan is to refresh each machine perhaps every three years, depending on wear and tear.</w:t>
      </w:r>
    </w:p>
    <w:p w:rsidR="007E3B59" w:rsidRDefault="007E3B59" w:rsidP="007E3B59">
      <w:pPr>
        <w:pStyle w:val="ListParagraph"/>
        <w:numPr>
          <w:ilvl w:val="0"/>
          <w:numId w:val="3"/>
        </w:numPr>
        <w:rPr>
          <w:rFonts w:cs="Calibri"/>
        </w:rPr>
      </w:pPr>
      <w:r>
        <w:rPr>
          <w:rFonts w:cs="Calibri"/>
        </w:rPr>
        <w:t>N/A</w:t>
      </w:r>
    </w:p>
    <w:p w:rsidR="007E3B59" w:rsidRDefault="007E3B59" w:rsidP="007E3B59">
      <w:pPr>
        <w:pStyle w:val="ListParagraph"/>
        <w:numPr>
          <w:ilvl w:val="0"/>
          <w:numId w:val="3"/>
        </w:numPr>
        <w:rPr>
          <w:rFonts w:cs="Calibri"/>
        </w:rPr>
      </w:pPr>
      <w:proofErr w:type="spellStart"/>
      <w:r>
        <w:rPr>
          <w:rFonts w:cs="Calibri"/>
        </w:rPr>
        <w:t>SeeMeCNC</w:t>
      </w:r>
      <w:proofErr w:type="spellEnd"/>
      <w:r>
        <w:rPr>
          <w:rFonts w:cs="Calibri"/>
        </w:rPr>
        <w:t xml:space="preserve"> 3D printer</w:t>
      </w:r>
    </w:p>
    <w:p w:rsidR="007E3B59" w:rsidRDefault="007E3B59" w:rsidP="007E3B59">
      <w:pPr>
        <w:pStyle w:val="ListParagraph"/>
        <w:numPr>
          <w:ilvl w:val="0"/>
          <w:numId w:val="3"/>
        </w:numPr>
        <w:rPr>
          <w:rFonts w:cs="Calibri"/>
        </w:rPr>
      </w:pPr>
      <w:proofErr w:type="spellStart"/>
      <w:r>
        <w:rPr>
          <w:rFonts w:cs="Calibri"/>
        </w:rPr>
        <w:t>Lulzbot</w:t>
      </w:r>
      <w:proofErr w:type="spellEnd"/>
      <w:r>
        <w:rPr>
          <w:rFonts w:cs="Calibri"/>
        </w:rPr>
        <w:t xml:space="preserve"> </w:t>
      </w:r>
      <w:proofErr w:type="spellStart"/>
      <w:r>
        <w:rPr>
          <w:rFonts w:cs="Calibri"/>
        </w:rPr>
        <w:t>Taz</w:t>
      </w:r>
      <w:proofErr w:type="spellEnd"/>
      <w:r>
        <w:rPr>
          <w:rFonts w:cs="Calibri"/>
        </w:rPr>
        <w:t xml:space="preserve"> 5 3d Printer, extra bed and extruder heads, and various filaments (PLA, HIPS, </w:t>
      </w:r>
    </w:p>
    <w:p w:rsidR="007E3B59" w:rsidRDefault="007E3B59" w:rsidP="007E3B59">
      <w:pPr>
        <w:pStyle w:val="ListParagraph"/>
        <w:ind w:left="360"/>
        <w:rPr>
          <w:rFonts w:cs="Calibri"/>
        </w:rPr>
      </w:pPr>
      <w:r>
        <w:rPr>
          <w:rFonts w:cs="Calibri"/>
        </w:rPr>
        <w:t xml:space="preserve">        ABS, </w:t>
      </w:r>
      <w:proofErr w:type="spellStart"/>
      <w:r>
        <w:rPr>
          <w:rFonts w:cs="Calibri"/>
        </w:rPr>
        <w:t>NinjaFlex</w:t>
      </w:r>
      <w:proofErr w:type="spellEnd"/>
      <w:r>
        <w:rPr>
          <w:rFonts w:cs="Calibri"/>
        </w:rPr>
        <w:t xml:space="preserve"> and </w:t>
      </w:r>
      <w:proofErr w:type="spellStart"/>
      <w:r>
        <w:rPr>
          <w:rFonts w:cs="Calibri"/>
        </w:rPr>
        <w:t>Semiflex</w:t>
      </w:r>
      <w:proofErr w:type="spellEnd"/>
      <w:r>
        <w:rPr>
          <w:rFonts w:cs="Calibri"/>
        </w:rPr>
        <w:t xml:space="preserve"> </w:t>
      </w:r>
      <w:proofErr w:type="spellStart"/>
      <w:r>
        <w:rPr>
          <w:rFonts w:cs="Calibri"/>
        </w:rPr>
        <w:t>NinjaFlex</w:t>
      </w:r>
      <w:proofErr w:type="spellEnd"/>
      <w:r>
        <w:rPr>
          <w:rFonts w:cs="Calibri"/>
        </w:rPr>
        <w:t>)</w:t>
      </w:r>
    </w:p>
    <w:p w:rsidR="007E3B59" w:rsidRDefault="007E3B59" w:rsidP="007E3B59">
      <w:pPr>
        <w:pStyle w:val="ListParagraph"/>
        <w:numPr>
          <w:ilvl w:val="0"/>
          <w:numId w:val="3"/>
        </w:numPr>
        <w:rPr>
          <w:rFonts w:cs="Calibri"/>
        </w:rPr>
      </w:pPr>
      <w:r>
        <w:rPr>
          <w:rFonts w:cs="Calibri"/>
        </w:rPr>
        <w:t>filament</w:t>
      </w:r>
    </w:p>
    <w:p w:rsidR="007E3B59" w:rsidRDefault="007E3B59" w:rsidP="007E3B59">
      <w:pPr>
        <w:pStyle w:val="ListParagraph"/>
        <w:numPr>
          <w:ilvl w:val="0"/>
          <w:numId w:val="3"/>
        </w:numPr>
        <w:rPr>
          <w:rFonts w:cs="Calibri"/>
        </w:rPr>
      </w:pPr>
      <w:r>
        <w:rPr>
          <w:rFonts w:cs="Calibri"/>
        </w:rPr>
        <w:t>none</w:t>
      </w:r>
    </w:p>
    <w:p w:rsidR="00680991" w:rsidRDefault="00680991">
      <w:bookmarkStart w:id="6" w:name="_GoBack"/>
      <w:bookmarkEnd w:id="6"/>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62230"/>
    <w:multiLevelType w:val="hybridMultilevel"/>
    <w:tmpl w:val="9C588B9E"/>
    <w:lvl w:ilvl="0" w:tplc="04090011">
      <w:start w:val="1"/>
      <w:numFmt w:val="decimal"/>
      <w:lvlText w:val="%1)"/>
      <w:lvlJc w:val="left"/>
      <w:pPr>
        <w:ind w:left="720" w:hanging="360"/>
      </w:pPr>
    </w:lvl>
    <w:lvl w:ilvl="1" w:tplc="96888B0C">
      <w:start w:val="4"/>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73A7779"/>
    <w:multiLevelType w:val="hybridMultilevel"/>
    <w:tmpl w:val="4C9C87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86B0EF0"/>
    <w:multiLevelType w:val="hybridMultilevel"/>
    <w:tmpl w:val="72DAAC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9"/>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3B59"/>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DF561-DDAA-4F5A-B40B-BC69CD55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B59"/>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7E3B59"/>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B59"/>
    <w:rPr>
      <w:rFonts w:ascii="Calibri" w:eastAsia="Times New Roman" w:hAnsi="Calibri" w:cs="Times New Roman"/>
      <w:b/>
      <w:bCs/>
      <w:color w:val="345A8A"/>
      <w:sz w:val="32"/>
      <w:szCs w:val="32"/>
      <w:lang w:val="en-AU"/>
    </w:rPr>
  </w:style>
  <w:style w:type="paragraph" w:styleId="ListParagraph">
    <w:name w:val="List Paragraph"/>
    <w:basedOn w:val="Normal"/>
    <w:qFormat/>
    <w:rsid w:val="007E3B59"/>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D:\Google%20Disc%20Primary%20Research%20Group\Reports\Project%2056%20-%203D%20Higher%20ED\3D%20Higher%20ED%2009%2001%202015.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Google%20Disc%20Primary%20Research%20Group\Reports\Project%2056%20-%203D%20Higher%20ED\3D%20Higher%20ED%2009%2001%202015.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strRef>
          <c:f>Лист1!$A$215</c:f>
          <c:strCache>
            <c:ptCount val="1"/>
            <c:pt idx="0">
              <c:v>How much did your institution spend on its initial stock of 3D printers and related hardware and software? (In $ US) Broken out by Annual Tuition ($)</c:v>
            </c:pt>
          </c:strCache>
        </c:strRef>
      </c:tx>
      <c:overlay val="0"/>
      <c:txPr>
        <a:bodyPr/>
        <a:lstStyle/>
        <a:p>
          <a:pPr>
            <a:defRPr sz="1200"/>
          </a:pPr>
          <a:endParaRPr lang="en-US"/>
        </a:p>
      </c:txPr>
    </c:title>
    <c:autoTitleDeleted val="0"/>
    <c:plotArea>
      <c:layout/>
      <c:lineChart>
        <c:grouping val="standard"/>
        <c:varyColors val="0"/>
        <c:ser>
          <c:idx val="0"/>
          <c:order val="0"/>
          <c:tx>
            <c:strRef>
              <c:f>Лист1!$B$47</c:f>
              <c:strCache>
                <c:ptCount val="1"/>
                <c:pt idx="0">
                  <c:v>Mean</c:v>
                </c:pt>
              </c:strCache>
            </c:strRef>
          </c:tx>
          <c:cat>
            <c:strRef>
              <c:f>Лист1!$A$217:$A$220</c:f>
              <c:strCache>
                <c:ptCount val="4"/>
                <c:pt idx="0">
                  <c:v>Less than 6000</c:v>
                </c:pt>
                <c:pt idx="1">
                  <c:v>6000-13000</c:v>
                </c:pt>
                <c:pt idx="2">
                  <c:v>13000-22000</c:v>
                </c:pt>
                <c:pt idx="3">
                  <c:v>More than 22000</c:v>
                </c:pt>
              </c:strCache>
            </c:strRef>
          </c:cat>
          <c:val>
            <c:numRef>
              <c:f>Лист1!$B$217:$B$220</c:f>
              <c:numCache>
                <c:formatCode>General</c:formatCode>
                <c:ptCount val="4"/>
                <c:pt idx="0">
                  <c:v>8400</c:v>
                </c:pt>
                <c:pt idx="1">
                  <c:v>6578.83</c:v>
                </c:pt>
                <c:pt idx="2">
                  <c:v>4600</c:v>
                </c:pt>
                <c:pt idx="3">
                  <c:v>6136.6</c:v>
                </c:pt>
              </c:numCache>
            </c:numRef>
          </c:val>
          <c:smooth val="0"/>
        </c:ser>
        <c:ser>
          <c:idx val="1"/>
          <c:order val="1"/>
          <c:tx>
            <c:strRef>
              <c:f>Лист1!$C$47</c:f>
              <c:strCache>
                <c:ptCount val="1"/>
                <c:pt idx="0">
                  <c:v>Median</c:v>
                </c:pt>
              </c:strCache>
            </c:strRef>
          </c:tx>
          <c:cat>
            <c:strRef>
              <c:f>Лист1!$A$217:$A$220</c:f>
              <c:strCache>
                <c:ptCount val="4"/>
                <c:pt idx="0">
                  <c:v>Less than 6000</c:v>
                </c:pt>
                <c:pt idx="1">
                  <c:v>6000-13000</c:v>
                </c:pt>
                <c:pt idx="2">
                  <c:v>13000-22000</c:v>
                </c:pt>
                <c:pt idx="3">
                  <c:v>More than 22000</c:v>
                </c:pt>
              </c:strCache>
            </c:strRef>
          </c:cat>
          <c:val>
            <c:numRef>
              <c:f>Лист1!$C$217:$C$220</c:f>
              <c:numCache>
                <c:formatCode>General</c:formatCode>
                <c:ptCount val="4"/>
                <c:pt idx="0">
                  <c:v>4050</c:v>
                </c:pt>
                <c:pt idx="1">
                  <c:v>5500</c:v>
                </c:pt>
                <c:pt idx="2">
                  <c:v>5000</c:v>
                </c:pt>
                <c:pt idx="3">
                  <c:v>5250</c:v>
                </c:pt>
              </c:numCache>
            </c:numRef>
          </c:val>
          <c:smooth val="0"/>
        </c:ser>
        <c:ser>
          <c:idx val="2"/>
          <c:order val="2"/>
          <c:tx>
            <c:strRef>
              <c:f>Лист1!$D$47</c:f>
              <c:strCache>
                <c:ptCount val="1"/>
                <c:pt idx="0">
                  <c:v>Minimum</c:v>
                </c:pt>
              </c:strCache>
            </c:strRef>
          </c:tx>
          <c:cat>
            <c:strRef>
              <c:f>Лист1!$A$217:$A$220</c:f>
              <c:strCache>
                <c:ptCount val="4"/>
                <c:pt idx="0">
                  <c:v>Less than 6000</c:v>
                </c:pt>
                <c:pt idx="1">
                  <c:v>6000-13000</c:v>
                </c:pt>
                <c:pt idx="2">
                  <c:v>13000-22000</c:v>
                </c:pt>
                <c:pt idx="3">
                  <c:v>More than 22000</c:v>
                </c:pt>
              </c:strCache>
            </c:strRef>
          </c:cat>
          <c:val>
            <c:numRef>
              <c:f>Лист1!$D$217:$D$220</c:f>
              <c:numCache>
                <c:formatCode>General</c:formatCode>
                <c:ptCount val="4"/>
                <c:pt idx="0">
                  <c:v>2500</c:v>
                </c:pt>
                <c:pt idx="1">
                  <c:v>3500</c:v>
                </c:pt>
                <c:pt idx="2">
                  <c:v>0</c:v>
                </c:pt>
                <c:pt idx="3">
                  <c:v>3500</c:v>
                </c:pt>
              </c:numCache>
            </c:numRef>
          </c:val>
          <c:smooth val="0"/>
        </c:ser>
        <c:ser>
          <c:idx val="3"/>
          <c:order val="3"/>
          <c:tx>
            <c:strRef>
              <c:f>Лист1!$E$47</c:f>
              <c:strCache>
                <c:ptCount val="1"/>
                <c:pt idx="0">
                  <c:v>Maximum</c:v>
                </c:pt>
              </c:strCache>
            </c:strRef>
          </c:tx>
          <c:cat>
            <c:strRef>
              <c:f>Лист1!$A$217:$A$220</c:f>
              <c:strCache>
                <c:ptCount val="4"/>
                <c:pt idx="0">
                  <c:v>Less than 6000</c:v>
                </c:pt>
                <c:pt idx="1">
                  <c:v>6000-13000</c:v>
                </c:pt>
                <c:pt idx="2">
                  <c:v>13000-22000</c:v>
                </c:pt>
                <c:pt idx="3">
                  <c:v>More than 22000</c:v>
                </c:pt>
              </c:strCache>
            </c:strRef>
          </c:cat>
          <c:val>
            <c:numRef>
              <c:f>Лист1!$E$217:$E$220</c:f>
              <c:numCache>
                <c:formatCode>General</c:formatCode>
                <c:ptCount val="4"/>
                <c:pt idx="0">
                  <c:v>23000</c:v>
                </c:pt>
                <c:pt idx="1">
                  <c:v>15000</c:v>
                </c:pt>
                <c:pt idx="2">
                  <c:v>8000</c:v>
                </c:pt>
                <c:pt idx="3">
                  <c:v>11819.61</c:v>
                </c:pt>
              </c:numCache>
            </c:numRef>
          </c:val>
          <c:smooth val="0"/>
        </c:ser>
        <c:dLbls>
          <c:showLegendKey val="0"/>
          <c:showVal val="0"/>
          <c:showCatName val="0"/>
          <c:showSerName val="0"/>
          <c:showPercent val="0"/>
          <c:showBubbleSize val="0"/>
        </c:dLbls>
        <c:marker val="1"/>
        <c:smooth val="0"/>
        <c:axId val="481952408"/>
        <c:axId val="481951232"/>
      </c:lineChart>
      <c:catAx>
        <c:axId val="481952408"/>
        <c:scaling>
          <c:orientation val="minMax"/>
        </c:scaling>
        <c:delete val="0"/>
        <c:axPos val="b"/>
        <c:title>
          <c:tx>
            <c:rich>
              <a:bodyPr/>
              <a:lstStyle/>
              <a:p>
                <a:pPr>
                  <a:defRPr/>
                </a:pPr>
                <a:r>
                  <a:rPr lang="en-US"/>
                  <a:t>Annual</a:t>
                </a:r>
                <a:r>
                  <a:rPr lang="en-US" baseline="0"/>
                  <a:t> Tution ($)</a:t>
                </a:r>
                <a:endParaRPr lang="ru-RU"/>
              </a:p>
            </c:rich>
          </c:tx>
          <c:overlay val="0"/>
        </c:title>
        <c:numFmt formatCode="General" sourceLinked="1"/>
        <c:majorTickMark val="out"/>
        <c:minorTickMark val="none"/>
        <c:tickLblPos val="nextTo"/>
        <c:crossAx val="481951232"/>
        <c:crosses val="autoZero"/>
        <c:auto val="1"/>
        <c:lblAlgn val="ctr"/>
        <c:lblOffset val="100"/>
        <c:noMultiLvlLbl val="0"/>
      </c:catAx>
      <c:valAx>
        <c:axId val="481951232"/>
        <c:scaling>
          <c:orientation val="minMax"/>
        </c:scaling>
        <c:delete val="0"/>
        <c:axPos val="l"/>
        <c:majorGridlines/>
        <c:title>
          <c:tx>
            <c:rich>
              <a:bodyPr rot="-5400000" vert="horz"/>
              <a:lstStyle/>
              <a:p>
                <a:pPr>
                  <a:defRPr/>
                </a:pPr>
                <a:r>
                  <a:rPr lang="en-US"/>
                  <a:t>Spending ($)</a:t>
                </a:r>
              </a:p>
            </c:rich>
          </c:tx>
          <c:overlay val="0"/>
        </c:title>
        <c:numFmt formatCode="General" sourceLinked="1"/>
        <c:majorTickMark val="out"/>
        <c:minorTickMark val="none"/>
        <c:tickLblPos val="nextTo"/>
        <c:crossAx val="48195240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strRef>
          <c:f>Лист1!$A$244</c:f>
          <c:strCache>
            <c:ptCount val="1"/>
            <c:pt idx="0">
              <c:v>How much did your institution spend on its initial stock of 3D printers and related hardware and software? (In $ US) Broken out by Enrollment</c:v>
            </c:pt>
          </c:strCache>
        </c:strRef>
      </c:tx>
      <c:overlay val="0"/>
      <c:txPr>
        <a:bodyPr/>
        <a:lstStyle/>
        <a:p>
          <a:pPr>
            <a:defRPr sz="1200"/>
          </a:pPr>
          <a:endParaRPr lang="en-US"/>
        </a:p>
      </c:txPr>
    </c:title>
    <c:autoTitleDeleted val="0"/>
    <c:plotArea>
      <c:layout/>
      <c:lineChart>
        <c:grouping val="standard"/>
        <c:varyColors val="0"/>
        <c:ser>
          <c:idx val="0"/>
          <c:order val="0"/>
          <c:tx>
            <c:strRef>
              <c:f>Лист1!$B$47</c:f>
              <c:strCache>
                <c:ptCount val="1"/>
                <c:pt idx="0">
                  <c:v>Mean</c:v>
                </c:pt>
              </c:strCache>
            </c:strRef>
          </c:tx>
          <c:cat>
            <c:strRef>
              <c:f>Лист1!$A$246:$A$249</c:f>
              <c:strCache>
                <c:ptCount val="4"/>
                <c:pt idx="0">
                  <c:v>Less than 6000</c:v>
                </c:pt>
                <c:pt idx="1">
                  <c:v>6000-15000</c:v>
                </c:pt>
                <c:pt idx="2">
                  <c:v>15000+ -27000</c:v>
                </c:pt>
                <c:pt idx="3">
                  <c:v>More than 27000</c:v>
                </c:pt>
              </c:strCache>
            </c:strRef>
          </c:cat>
          <c:val>
            <c:numRef>
              <c:f>Лист1!$B$246:$B$249</c:f>
              <c:numCache>
                <c:formatCode>General</c:formatCode>
                <c:ptCount val="4"/>
                <c:pt idx="0">
                  <c:v>5420</c:v>
                </c:pt>
                <c:pt idx="1">
                  <c:v>8545.66</c:v>
                </c:pt>
                <c:pt idx="2">
                  <c:v>3494.59</c:v>
                </c:pt>
                <c:pt idx="3">
                  <c:v>7125</c:v>
                </c:pt>
              </c:numCache>
            </c:numRef>
          </c:val>
          <c:smooth val="0"/>
        </c:ser>
        <c:ser>
          <c:idx val="1"/>
          <c:order val="1"/>
          <c:tx>
            <c:strRef>
              <c:f>Лист1!$C$47</c:f>
              <c:strCache>
                <c:ptCount val="1"/>
                <c:pt idx="0">
                  <c:v>Median</c:v>
                </c:pt>
              </c:strCache>
            </c:strRef>
          </c:tx>
          <c:cat>
            <c:strRef>
              <c:f>Лист1!$A$246:$A$249</c:f>
              <c:strCache>
                <c:ptCount val="4"/>
                <c:pt idx="0">
                  <c:v>Less than 6000</c:v>
                </c:pt>
                <c:pt idx="1">
                  <c:v>6000-15000</c:v>
                </c:pt>
                <c:pt idx="2">
                  <c:v>15000+ -27000</c:v>
                </c:pt>
                <c:pt idx="3">
                  <c:v>More than 27000</c:v>
                </c:pt>
              </c:strCache>
            </c:strRef>
          </c:cat>
          <c:val>
            <c:numRef>
              <c:f>Лист1!$C$246:$C$249</c:f>
              <c:numCache>
                <c:formatCode>General</c:formatCode>
                <c:ptCount val="4"/>
                <c:pt idx="0">
                  <c:v>5000</c:v>
                </c:pt>
                <c:pt idx="1">
                  <c:v>7000</c:v>
                </c:pt>
                <c:pt idx="2">
                  <c:v>3972.96</c:v>
                </c:pt>
                <c:pt idx="3">
                  <c:v>5500</c:v>
                </c:pt>
              </c:numCache>
            </c:numRef>
          </c:val>
          <c:smooth val="0"/>
        </c:ser>
        <c:ser>
          <c:idx val="2"/>
          <c:order val="2"/>
          <c:tx>
            <c:strRef>
              <c:f>Лист1!$D$47</c:f>
              <c:strCache>
                <c:ptCount val="1"/>
                <c:pt idx="0">
                  <c:v>Minimum</c:v>
                </c:pt>
              </c:strCache>
            </c:strRef>
          </c:tx>
          <c:cat>
            <c:strRef>
              <c:f>Лист1!$A$246:$A$249</c:f>
              <c:strCache>
                <c:ptCount val="4"/>
                <c:pt idx="0">
                  <c:v>Less than 6000</c:v>
                </c:pt>
                <c:pt idx="1">
                  <c:v>6000-15000</c:v>
                </c:pt>
                <c:pt idx="2">
                  <c:v>15000+ -27000</c:v>
                </c:pt>
                <c:pt idx="3">
                  <c:v>More than 27000</c:v>
                </c:pt>
              </c:strCache>
            </c:strRef>
          </c:cat>
          <c:val>
            <c:numRef>
              <c:f>Лист1!$D$246:$D$249</c:f>
              <c:numCache>
                <c:formatCode>General</c:formatCode>
                <c:ptCount val="4"/>
                <c:pt idx="0">
                  <c:v>3100</c:v>
                </c:pt>
                <c:pt idx="1">
                  <c:v>3500</c:v>
                </c:pt>
                <c:pt idx="2">
                  <c:v>0</c:v>
                </c:pt>
                <c:pt idx="3">
                  <c:v>2500</c:v>
                </c:pt>
              </c:numCache>
            </c:numRef>
          </c:val>
          <c:smooth val="0"/>
        </c:ser>
        <c:ser>
          <c:idx val="3"/>
          <c:order val="3"/>
          <c:tx>
            <c:strRef>
              <c:f>Лист1!$E$47</c:f>
              <c:strCache>
                <c:ptCount val="1"/>
                <c:pt idx="0">
                  <c:v>Maximum</c:v>
                </c:pt>
              </c:strCache>
            </c:strRef>
          </c:tx>
          <c:cat>
            <c:strRef>
              <c:f>Лист1!$A$246:$A$249</c:f>
              <c:strCache>
                <c:ptCount val="4"/>
                <c:pt idx="0">
                  <c:v>Less than 6000</c:v>
                </c:pt>
                <c:pt idx="1">
                  <c:v>6000-15000</c:v>
                </c:pt>
                <c:pt idx="2">
                  <c:v>15000+ -27000</c:v>
                </c:pt>
                <c:pt idx="3">
                  <c:v>More than 27000</c:v>
                </c:pt>
              </c:strCache>
            </c:strRef>
          </c:cat>
          <c:val>
            <c:numRef>
              <c:f>Лист1!$E$246:$E$249</c:f>
              <c:numCache>
                <c:formatCode>General</c:formatCode>
                <c:ptCount val="4"/>
                <c:pt idx="0">
                  <c:v>8000</c:v>
                </c:pt>
                <c:pt idx="1">
                  <c:v>23000</c:v>
                </c:pt>
                <c:pt idx="2">
                  <c:v>6000</c:v>
                </c:pt>
                <c:pt idx="3">
                  <c:v>15000</c:v>
                </c:pt>
              </c:numCache>
            </c:numRef>
          </c:val>
          <c:smooth val="0"/>
        </c:ser>
        <c:dLbls>
          <c:showLegendKey val="0"/>
          <c:showVal val="0"/>
          <c:showCatName val="0"/>
          <c:showSerName val="0"/>
          <c:showPercent val="0"/>
          <c:showBubbleSize val="0"/>
        </c:dLbls>
        <c:marker val="1"/>
        <c:smooth val="0"/>
        <c:axId val="481952800"/>
        <c:axId val="481949272"/>
      </c:lineChart>
      <c:catAx>
        <c:axId val="481952800"/>
        <c:scaling>
          <c:orientation val="minMax"/>
        </c:scaling>
        <c:delete val="0"/>
        <c:axPos val="b"/>
        <c:title>
          <c:tx>
            <c:strRef>
              <c:f>Лист1!$A$245</c:f>
              <c:strCache>
                <c:ptCount val="1"/>
                <c:pt idx="0">
                  <c:v>Enrollment</c:v>
                </c:pt>
              </c:strCache>
            </c:strRef>
          </c:tx>
          <c:overlay val="0"/>
          <c:txPr>
            <a:bodyPr/>
            <a:lstStyle/>
            <a:p>
              <a:pPr>
                <a:defRPr/>
              </a:pPr>
              <a:endParaRPr lang="en-US"/>
            </a:p>
          </c:txPr>
        </c:title>
        <c:numFmt formatCode="General" sourceLinked="1"/>
        <c:majorTickMark val="out"/>
        <c:minorTickMark val="none"/>
        <c:tickLblPos val="nextTo"/>
        <c:crossAx val="481949272"/>
        <c:crosses val="autoZero"/>
        <c:auto val="1"/>
        <c:lblAlgn val="ctr"/>
        <c:lblOffset val="100"/>
        <c:noMultiLvlLbl val="0"/>
      </c:catAx>
      <c:valAx>
        <c:axId val="481949272"/>
        <c:scaling>
          <c:orientation val="minMax"/>
        </c:scaling>
        <c:delete val="0"/>
        <c:axPos val="l"/>
        <c:majorGridlines/>
        <c:title>
          <c:tx>
            <c:rich>
              <a:bodyPr rot="-5400000" vert="horz"/>
              <a:lstStyle/>
              <a:p>
                <a:pPr>
                  <a:defRPr/>
                </a:pPr>
                <a:r>
                  <a:rPr lang="en-US"/>
                  <a:t>Spending ($)</a:t>
                </a:r>
              </a:p>
            </c:rich>
          </c:tx>
          <c:overlay val="0"/>
        </c:title>
        <c:numFmt formatCode="General" sourceLinked="1"/>
        <c:majorTickMark val="out"/>
        <c:minorTickMark val="none"/>
        <c:tickLblPos val="nextTo"/>
        <c:crossAx val="48195280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2015-09-17T12:09:00Z</dcterms:created>
  <dcterms:modified xsi:type="dcterms:W3CDTF">2015-09-17T12:09:00Z</dcterms:modified>
</cp:coreProperties>
</file>