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17" w:rsidRDefault="007F6F17" w:rsidP="007F6F17">
      <w:pPr>
        <w:pStyle w:val="Heading1"/>
      </w:pPr>
      <w:bookmarkStart w:id="0" w:name="_Toc452372466"/>
      <w:r>
        <w:t xml:space="preserve">Table 4.1 </w:t>
      </w:r>
      <w:proofErr w:type="gramStart"/>
      <w:r>
        <w:t>Has</w:t>
      </w:r>
      <w:proofErr w:type="gramEnd"/>
      <w:r>
        <w:t xml:space="preserve"> your parent organization trained librarians by seeking advice or training from other departments of your organization that might have special skills in negotiating?</w:t>
      </w:r>
      <w:bookmarkEnd w:id="0"/>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7F6F17" w:rsidRPr="00505659" w:rsidTr="00C83052">
        <w:tc>
          <w:tcPr>
            <w:tcW w:w="4258" w:type="dxa"/>
          </w:tcPr>
          <w:p w:rsidR="007F6F17" w:rsidRPr="00505659" w:rsidRDefault="007F6F17" w:rsidP="00C83052"/>
        </w:tc>
        <w:tc>
          <w:tcPr>
            <w:tcW w:w="4258" w:type="dxa"/>
          </w:tcPr>
          <w:p w:rsidR="007F6F17" w:rsidRPr="00505659" w:rsidRDefault="007F6F17" w:rsidP="00C83052">
            <w:r w:rsidRPr="00505659">
              <w:t>No Answer</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rsidRPr="00505659">
              <w:t>Entire sample</w:t>
            </w:r>
          </w:p>
        </w:tc>
        <w:tc>
          <w:tcPr>
            <w:tcW w:w="4258" w:type="dxa"/>
          </w:tcPr>
          <w:p w:rsidR="007F6F17" w:rsidRPr="00505659" w:rsidRDefault="007F6F17" w:rsidP="00C83052">
            <w:r w:rsidRPr="00505659">
              <w:t>0.00%</w:t>
            </w:r>
          </w:p>
        </w:tc>
        <w:tc>
          <w:tcPr>
            <w:tcW w:w="4258" w:type="dxa"/>
          </w:tcPr>
          <w:p w:rsidR="007F6F17" w:rsidRPr="00505659" w:rsidRDefault="007F6F17" w:rsidP="00C83052">
            <w:r w:rsidRPr="00505659">
              <w:t>14.46%</w:t>
            </w:r>
          </w:p>
        </w:tc>
        <w:tc>
          <w:tcPr>
            <w:tcW w:w="4258" w:type="dxa"/>
          </w:tcPr>
          <w:p w:rsidR="007F6F17" w:rsidRPr="00505659" w:rsidRDefault="007F6F17" w:rsidP="00C83052">
            <w:r w:rsidRPr="00505659">
              <w:t>85.54%</w:t>
            </w:r>
          </w:p>
        </w:tc>
      </w:tr>
    </w:tbl>
    <w:p w:rsidR="007F6F17" w:rsidRDefault="007F6F17" w:rsidP="007F6F17"/>
    <w:p w:rsidR="007F6F17" w:rsidRDefault="007F6F17" w:rsidP="007F6F17"/>
    <w:p w:rsidR="007F6F17" w:rsidRDefault="007F6F17" w:rsidP="007F6F17">
      <w:pPr>
        <w:pStyle w:val="Heading1"/>
      </w:pPr>
      <w:bookmarkStart w:id="1" w:name="_Toc452372467"/>
      <w:r>
        <w:t xml:space="preserve">Table 4.2 </w:t>
      </w:r>
      <w:proofErr w:type="gramStart"/>
      <w:r>
        <w:t>Has</w:t>
      </w:r>
      <w:proofErr w:type="gramEnd"/>
      <w:r>
        <w:t xml:space="preserve"> your parent organization trained librarians by seeking advice or training from other departments of your organization that might have special skills in negotiating? Broken out by Type of institution sponsoring the library</w:t>
      </w:r>
      <w:bookmarkEnd w:id="1"/>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72"/>
        <w:gridCol w:w="3129"/>
        <w:gridCol w:w="3175"/>
      </w:tblGrid>
      <w:tr w:rsidR="007F6F17" w:rsidRPr="00505659" w:rsidTr="00C83052">
        <w:tc>
          <w:tcPr>
            <w:tcW w:w="4258" w:type="dxa"/>
          </w:tcPr>
          <w:p w:rsidR="007F6F17" w:rsidRPr="00505659" w:rsidRDefault="007F6F17" w:rsidP="00C83052">
            <w:r>
              <w:t>Type of institution sponsoring the library</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Corporate and Law Libraries</w:t>
            </w:r>
          </w:p>
        </w:tc>
        <w:tc>
          <w:tcPr>
            <w:tcW w:w="4258" w:type="dxa"/>
          </w:tcPr>
          <w:p w:rsidR="007F6F17" w:rsidRPr="00505659" w:rsidRDefault="007F6F17" w:rsidP="00C83052">
            <w:r w:rsidRPr="00505659">
              <w:t>21.43%</w:t>
            </w:r>
          </w:p>
        </w:tc>
        <w:tc>
          <w:tcPr>
            <w:tcW w:w="4258" w:type="dxa"/>
          </w:tcPr>
          <w:p w:rsidR="007F6F17" w:rsidRPr="00505659" w:rsidRDefault="007F6F17" w:rsidP="00C83052">
            <w:r w:rsidRPr="00505659">
              <w:t>78.57%</w:t>
            </w:r>
          </w:p>
        </w:tc>
      </w:tr>
      <w:tr w:rsidR="007F6F17" w:rsidRPr="00505659" w:rsidTr="00C83052">
        <w:tc>
          <w:tcPr>
            <w:tcW w:w="4258" w:type="dxa"/>
          </w:tcPr>
          <w:p w:rsidR="007F6F17" w:rsidRPr="00505659" w:rsidRDefault="007F6F17" w:rsidP="00C83052">
            <w:r>
              <w:t>Medical and Hospital Libraries</w:t>
            </w:r>
          </w:p>
        </w:tc>
        <w:tc>
          <w:tcPr>
            <w:tcW w:w="4258" w:type="dxa"/>
          </w:tcPr>
          <w:p w:rsidR="007F6F17" w:rsidRPr="00505659" w:rsidRDefault="007F6F17" w:rsidP="00C83052">
            <w:r w:rsidRPr="00505659">
              <w:t>25.00%</w:t>
            </w:r>
          </w:p>
        </w:tc>
        <w:tc>
          <w:tcPr>
            <w:tcW w:w="4258" w:type="dxa"/>
          </w:tcPr>
          <w:p w:rsidR="007F6F17" w:rsidRPr="00505659" w:rsidRDefault="007F6F17" w:rsidP="00C83052">
            <w:r w:rsidRPr="00505659">
              <w:t>75.00%</w:t>
            </w:r>
          </w:p>
        </w:tc>
      </w:tr>
      <w:tr w:rsidR="007F6F17" w:rsidRPr="00505659" w:rsidTr="00C83052">
        <w:tc>
          <w:tcPr>
            <w:tcW w:w="4258" w:type="dxa"/>
          </w:tcPr>
          <w:p w:rsidR="007F6F17" w:rsidRPr="00505659" w:rsidRDefault="007F6F17" w:rsidP="00C83052">
            <w:r>
              <w:t>Academic Library</w:t>
            </w:r>
          </w:p>
        </w:tc>
        <w:tc>
          <w:tcPr>
            <w:tcW w:w="4258" w:type="dxa"/>
          </w:tcPr>
          <w:p w:rsidR="007F6F17" w:rsidRPr="00505659" w:rsidRDefault="007F6F17" w:rsidP="00C83052">
            <w:r w:rsidRPr="00505659">
              <w:t>10.00%</w:t>
            </w:r>
          </w:p>
        </w:tc>
        <w:tc>
          <w:tcPr>
            <w:tcW w:w="4258" w:type="dxa"/>
          </w:tcPr>
          <w:p w:rsidR="007F6F17" w:rsidRPr="00505659" w:rsidRDefault="007F6F17" w:rsidP="00C83052">
            <w:r w:rsidRPr="00505659">
              <w:t>90.00%</w:t>
            </w:r>
          </w:p>
        </w:tc>
      </w:tr>
      <w:tr w:rsidR="007F6F17" w:rsidRPr="00505659" w:rsidTr="00C83052">
        <w:tc>
          <w:tcPr>
            <w:tcW w:w="4258" w:type="dxa"/>
          </w:tcPr>
          <w:p w:rsidR="007F6F17" w:rsidRPr="00505659" w:rsidRDefault="007F6F17" w:rsidP="00C83052">
            <w:r>
              <w:t>Public Library</w:t>
            </w:r>
          </w:p>
        </w:tc>
        <w:tc>
          <w:tcPr>
            <w:tcW w:w="4258" w:type="dxa"/>
          </w:tcPr>
          <w:p w:rsidR="007F6F17" w:rsidRPr="00505659" w:rsidRDefault="007F6F17" w:rsidP="00C83052">
            <w:r w:rsidRPr="00505659">
              <w:t>0.00%</w:t>
            </w:r>
          </w:p>
        </w:tc>
        <w:tc>
          <w:tcPr>
            <w:tcW w:w="4258" w:type="dxa"/>
          </w:tcPr>
          <w:p w:rsidR="007F6F17" w:rsidRPr="00505659" w:rsidRDefault="007F6F17" w:rsidP="00C83052">
            <w:r w:rsidRPr="00505659">
              <w:t>100.00%</w:t>
            </w:r>
          </w:p>
        </w:tc>
      </w:tr>
      <w:tr w:rsidR="007F6F17" w:rsidRPr="00505659" w:rsidTr="00C83052">
        <w:tc>
          <w:tcPr>
            <w:tcW w:w="4258" w:type="dxa"/>
          </w:tcPr>
          <w:p w:rsidR="007F6F17" w:rsidRPr="00505659" w:rsidRDefault="007F6F17" w:rsidP="00C83052">
            <w:r>
              <w:t>Library Consortium</w:t>
            </w:r>
          </w:p>
        </w:tc>
        <w:tc>
          <w:tcPr>
            <w:tcW w:w="4258" w:type="dxa"/>
          </w:tcPr>
          <w:p w:rsidR="007F6F17" w:rsidRPr="00505659" w:rsidRDefault="007F6F17" w:rsidP="00C83052">
            <w:r w:rsidRPr="00505659">
              <w:t>22.22%</w:t>
            </w:r>
          </w:p>
        </w:tc>
        <w:tc>
          <w:tcPr>
            <w:tcW w:w="4258" w:type="dxa"/>
          </w:tcPr>
          <w:p w:rsidR="007F6F17" w:rsidRPr="00505659" w:rsidRDefault="007F6F17" w:rsidP="00C83052">
            <w:r w:rsidRPr="00505659">
              <w:t>77.78%</w:t>
            </w:r>
          </w:p>
        </w:tc>
      </w:tr>
    </w:tbl>
    <w:p w:rsidR="007F6F17" w:rsidRDefault="007F6F17" w:rsidP="007F6F17"/>
    <w:p w:rsidR="007F6F17" w:rsidRDefault="007F6F17" w:rsidP="007F6F17"/>
    <w:p w:rsidR="007F6F17" w:rsidRDefault="007F6F17" w:rsidP="007F6F17">
      <w:pPr>
        <w:pStyle w:val="Heading1"/>
      </w:pPr>
      <w:bookmarkStart w:id="2" w:name="_Toc452372468"/>
      <w:r>
        <w:t xml:space="preserve">Table 4.3 </w:t>
      </w:r>
      <w:proofErr w:type="gramStart"/>
      <w:r>
        <w:t>Has</w:t>
      </w:r>
      <w:proofErr w:type="gramEnd"/>
      <w:r>
        <w:t xml:space="preserve"> your parent organization trained librarians by seeking advice or training from other departments of your organization that might have special skills in negotiating? Broken out by Country</w:t>
      </w:r>
      <w:bookmarkEnd w:id="2"/>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185"/>
        <w:gridCol w:w="3173"/>
        <w:gridCol w:w="3218"/>
      </w:tblGrid>
      <w:tr w:rsidR="007F6F17" w:rsidRPr="00505659" w:rsidTr="00C83052">
        <w:tc>
          <w:tcPr>
            <w:tcW w:w="4258" w:type="dxa"/>
          </w:tcPr>
          <w:p w:rsidR="007F6F17" w:rsidRPr="00505659" w:rsidRDefault="007F6F17" w:rsidP="00C83052">
            <w:r w:rsidRPr="00505659">
              <w:t>Country</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USA</w:t>
            </w:r>
          </w:p>
        </w:tc>
        <w:tc>
          <w:tcPr>
            <w:tcW w:w="4258" w:type="dxa"/>
          </w:tcPr>
          <w:p w:rsidR="007F6F17" w:rsidRPr="00505659" w:rsidRDefault="007F6F17" w:rsidP="00C83052">
            <w:r w:rsidRPr="00505659">
              <w:t>11.86%</w:t>
            </w:r>
          </w:p>
        </w:tc>
        <w:tc>
          <w:tcPr>
            <w:tcW w:w="4258" w:type="dxa"/>
          </w:tcPr>
          <w:p w:rsidR="007F6F17" w:rsidRPr="00505659" w:rsidRDefault="007F6F17" w:rsidP="00C83052">
            <w:r w:rsidRPr="00505659">
              <w:t>88.14%</w:t>
            </w:r>
          </w:p>
        </w:tc>
      </w:tr>
      <w:tr w:rsidR="007F6F17" w:rsidRPr="00505659" w:rsidTr="00C83052">
        <w:tc>
          <w:tcPr>
            <w:tcW w:w="4258" w:type="dxa"/>
          </w:tcPr>
          <w:p w:rsidR="007F6F17" w:rsidRPr="00505659" w:rsidRDefault="007F6F17" w:rsidP="00C83052">
            <w:r>
              <w:t>Canada</w:t>
            </w:r>
          </w:p>
        </w:tc>
        <w:tc>
          <w:tcPr>
            <w:tcW w:w="4258" w:type="dxa"/>
          </w:tcPr>
          <w:p w:rsidR="007F6F17" w:rsidRPr="00505659" w:rsidRDefault="007F6F17" w:rsidP="00C83052">
            <w:r w:rsidRPr="00505659">
              <w:t>0.00%</w:t>
            </w:r>
          </w:p>
        </w:tc>
        <w:tc>
          <w:tcPr>
            <w:tcW w:w="4258" w:type="dxa"/>
          </w:tcPr>
          <w:p w:rsidR="007F6F17" w:rsidRPr="00505659" w:rsidRDefault="007F6F17" w:rsidP="00C83052">
            <w:r w:rsidRPr="00505659">
              <w:t>100.00%</w:t>
            </w:r>
          </w:p>
        </w:tc>
      </w:tr>
      <w:tr w:rsidR="007F6F17" w:rsidRPr="00505659" w:rsidTr="00C83052">
        <w:tc>
          <w:tcPr>
            <w:tcW w:w="4258" w:type="dxa"/>
          </w:tcPr>
          <w:p w:rsidR="007F6F17" w:rsidRPr="00505659" w:rsidRDefault="007F6F17" w:rsidP="00C83052">
            <w:r>
              <w:t>Other</w:t>
            </w:r>
          </w:p>
        </w:tc>
        <w:tc>
          <w:tcPr>
            <w:tcW w:w="4258" w:type="dxa"/>
          </w:tcPr>
          <w:p w:rsidR="007F6F17" w:rsidRPr="00505659" w:rsidRDefault="007F6F17" w:rsidP="00C83052">
            <w:r w:rsidRPr="00505659">
              <w:t>29.41%</w:t>
            </w:r>
          </w:p>
        </w:tc>
        <w:tc>
          <w:tcPr>
            <w:tcW w:w="4258" w:type="dxa"/>
          </w:tcPr>
          <w:p w:rsidR="007F6F17" w:rsidRPr="00505659" w:rsidRDefault="007F6F17" w:rsidP="00C83052">
            <w:r w:rsidRPr="00505659">
              <w:t>70.59%</w:t>
            </w:r>
          </w:p>
        </w:tc>
      </w:tr>
    </w:tbl>
    <w:p w:rsidR="007F6F17" w:rsidRDefault="007F6F17" w:rsidP="007F6F17"/>
    <w:p w:rsidR="007F6F17" w:rsidRDefault="007F6F17" w:rsidP="007F6F17"/>
    <w:p w:rsidR="007F6F17" w:rsidRDefault="007F6F17" w:rsidP="007F6F17">
      <w:pPr>
        <w:pStyle w:val="Heading1"/>
      </w:pPr>
      <w:bookmarkStart w:id="3" w:name="_Toc452372469"/>
      <w:r>
        <w:lastRenderedPageBreak/>
        <w:t xml:space="preserve">Table 4.4 </w:t>
      </w:r>
      <w:proofErr w:type="gramStart"/>
      <w:r>
        <w:t>Has</w:t>
      </w:r>
      <w:proofErr w:type="gramEnd"/>
      <w:r>
        <w:t xml:space="preserve"> your parent organization trained librarians by seeking advice or training from other departments of your organization that might have special skills in negotiating? Broken out by Type of academic library and for non-academic libraries</w:t>
      </w:r>
      <w:bookmarkEnd w:id="3"/>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84"/>
        <w:gridCol w:w="3146"/>
        <w:gridCol w:w="3146"/>
      </w:tblGrid>
      <w:tr w:rsidR="007F6F17" w:rsidRPr="00505659" w:rsidTr="00C83052">
        <w:tc>
          <w:tcPr>
            <w:tcW w:w="4258" w:type="dxa"/>
          </w:tcPr>
          <w:p w:rsidR="007F6F17" w:rsidRPr="00505659" w:rsidRDefault="007F6F17" w:rsidP="00C83052">
            <w:r>
              <w:t>Type of academic library and for non-academic libraries</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Community or 4-Year College</w:t>
            </w:r>
          </w:p>
        </w:tc>
        <w:tc>
          <w:tcPr>
            <w:tcW w:w="4258" w:type="dxa"/>
          </w:tcPr>
          <w:p w:rsidR="007F6F17" w:rsidRPr="00505659" w:rsidRDefault="007F6F17" w:rsidP="00C83052">
            <w:r w:rsidRPr="00505659">
              <w:t>12.50%</w:t>
            </w:r>
          </w:p>
        </w:tc>
        <w:tc>
          <w:tcPr>
            <w:tcW w:w="4258" w:type="dxa"/>
          </w:tcPr>
          <w:p w:rsidR="007F6F17" w:rsidRPr="00505659" w:rsidRDefault="007F6F17" w:rsidP="00C83052">
            <w:r w:rsidRPr="00505659">
              <w:t>87.50%</w:t>
            </w:r>
          </w:p>
        </w:tc>
      </w:tr>
      <w:tr w:rsidR="007F6F17" w:rsidRPr="00505659" w:rsidTr="00C83052">
        <w:tc>
          <w:tcPr>
            <w:tcW w:w="4258" w:type="dxa"/>
          </w:tcPr>
          <w:p w:rsidR="007F6F17" w:rsidRPr="00505659" w:rsidRDefault="007F6F17" w:rsidP="00C83052">
            <w:r>
              <w:t>MA or PHD Granting College</w:t>
            </w:r>
          </w:p>
        </w:tc>
        <w:tc>
          <w:tcPr>
            <w:tcW w:w="4258" w:type="dxa"/>
          </w:tcPr>
          <w:p w:rsidR="007F6F17" w:rsidRPr="00505659" w:rsidRDefault="007F6F17" w:rsidP="00C83052">
            <w:r w:rsidRPr="00505659">
              <w:t>5.56%</w:t>
            </w:r>
          </w:p>
        </w:tc>
        <w:tc>
          <w:tcPr>
            <w:tcW w:w="4258" w:type="dxa"/>
          </w:tcPr>
          <w:p w:rsidR="007F6F17" w:rsidRPr="00505659" w:rsidRDefault="007F6F17" w:rsidP="00C83052">
            <w:r w:rsidRPr="00505659">
              <w:t>94.44%</w:t>
            </w:r>
          </w:p>
        </w:tc>
      </w:tr>
      <w:tr w:rsidR="007F6F17" w:rsidRPr="00505659" w:rsidTr="00C83052">
        <w:tc>
          <w:tcPr>
            <w:tcW w:w="4258" w:type="dxa"/>
          </w:tcPr>
          <w:p w:rsidR="007F6F17" w:rsidRPr="00505659" w:rsidRDefault="007F6F17" w:rsidP="00C83052">
            <w:r>
              <w:t>Research University</w:t>
            </w:r>
          </w:p>
        </w:tc>
        <w:tc>
          <w:tcPr>
            <w:tcW w:w="4258" w:type="dxa"/>
          </w:tcPr>
          <w:p w:rsidR="007F6F17" w:rsidRPr="00505659" w:rsidRDefault="007F6F17" w:rsidP="00C83052">
            <w:r w:rsidRPr="00505659">
              <w:t>11.11%</w:t>
            </w:r>
          </w:p>
        </w:tc>
        <w:tc>
          <w:tcPr>
            <w:tcW w:w="4258" w:type="dxa"/>
          </w:tcPr>
          <w:p w:rsidR="007F6F17" w:rsidRPr="00505659" w:rsidRDefault="007F6F17" w:rsidP="00C83052">
            <w:r w:rsidRPr="00505659">
              <w:t>88.89%</w:t>
            </w:r>
          </w:p>
        </w:tc>
      </w:tr>
      <w:tr w:rsidR="007F6F17" w:rsidRPr="00505659" w:rsidTr="00C83052">
        <w:tc>
          <w:tcPr>
            <w:tcW w:w="4258" w:type="dxa"/>
          </w:tcPr>
          <w:p w:rsidR="007F6F17" w:rsidRPr="00505659" w:rsidRDefault="007F6F17" w:rsidP="00C83052">
            <w:r>
              <w:t>Non-academic</w:t>
            </w:r>
          </w:p>
        </w:tc>
        <w:tc>
          <w:tcPr>
            <w:tcW w:w="4258" w:type="dxa"/>
          </w:tcPr>
          <w:p w:rsidR="007F6F17" w:rsidRPr="00505659" w:rsidRDefault="007F6F17" w:rsidP="00C83052">
            <w:r w:rsidRPr="00505659">
              <w:t>20.51%</w:t>
            </w:r>
          </w:p>
        </w:tc>
        <w:tc>
          <w:tcPr>
            <w:tcW w:w="4258" w:type="dxa"/>
          </w:tcPr>
          <w:p w:rsidR="007F6F17" w:rsidRPr="00505659" w:rsidRDefault="007F6F17" w:rsidP="00C83052">
            <w:r w:rsidRPr="00505659">
              <w:t>79.49%</w:t>
            </w:r>
          </w:p>
        </w:tc>
      </w:tr>
    </w:tbl>
    <w:p w:rsidR="007F6F17" w:rsidRDefault="007F6F17" w:rsidP="007F6F17"/>
    <w:p w:rsidR="007F6F17" w:rsidRDefault="007F6F17" w:rsidP="007F6F17"/>
    <w:p w:rsidR="007F6F17" w:rsidRDefault="007F6F17" w:rsidP="007F6F17">
      <w:pPr>
        <w:pStyle w:val="Heading1"/>
      </w:pPr>
      <w:bookmarkStart w:id="4" w:name="_Toc452372470"/>
      <w:r>
        <w:t xml:space="preserve">Table 4.5 </w:t>
      </w:r>
      <w:proofErr w:type="gramStart"/>
      <w:r>
        <w:t>Has</w:t>
      </w:r>
      <w:proofErr w:type="gramEnd"/>
      <w:r>
        <w:t xml:space="preserve"> your parent organization trained librarians by seeking advice or training from other departments of your organization that might have special skills in negotiating? Broken out by </w:t>
      </w:r>
      <w:proofErr w:type="gramStart"/>
      <w:r>
        <w:t>Annual</w:t>
      </w:r>
      <w:proofErr w:type="gramEnd"/>
      <w:r>
        <w:t xml:space="preserve"> spending on materials and content</w:t>
      </w:r>
      <w:bookmarkEnd w:id="4"/>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91"/>
        <w:gridCol w:w="3119"/>
        <w:gridCol w:w="3166"/>
      </w:tblGrid>
      <w:tr w:rsidR="007F6F17" w:rsidRPr="00505659" w:rsidTr="00C83052">
        <w:tc>
          <w:tcPr>
            <w:tcW w:w="4258" w:type="dxa"/>
          </w:tcPr>
          <w:p w:rsidR="007F6F17" w:rsidRPr="00505659" w:rsidRDefault="007F6F17" w:rsidP="00C83052">
            <w:r>
              <w:t>Annual spending on materials and content</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Less than $50,000</w:t>
            </w:r>
          </w:p>
        </w:tc>
        <w:tc>
          <w:tcPr>
            <w:tcW w:w="4258" w:type="dxa"/>
          </w:tcPr>
          <w:p w:rsidR="007F6F17" w:rsidRPr="00505659" w:rsidRDefault="007F6F17" w:rsidP="00C83052">
            <w:r w:rsidRPr="00505659">
              <w:t>0.00%</w:t>
            </w:r>
          </w:p>
        </w:tc>
        <w:tc>
          <w:tcPr>
            <w:tcW w:w="4258" w:type="dxa"/>
          </w:tcPr>
          <w:p w:rsidR="007F6F17" w:rsidRPr="00505659" w:rsidRDefault="007F6F17" w:rsidP="00C83052">
            <w:r w:rsidRPr="00505659">
              <w:t>100.00%</w:t>
            </w:r>
          </w:p>
        </w:tc>
      </w:tr>
      <w:tr w:rsidR="007F6F17" w:rsidRPr="00505659" w:rsidTr="00C83052">
        <w:tc>
          <w:tcPr>
            <w:tcW w:w="4258" w:type="dxa"/>
          </w:tcPr>
          <w:p w:rsidR="007F6F17" w:rsidRPr="00505659" w:rsidRDefault="007F6F17" w:rsidP="00C83052">
            <w:r>
              <w:t>$50,000 to $250,000</w:t>
            </w:r>
          </w:p>
        </w:tc>
        <w:tc>
          <w:tcPr>
            <w:tcW w:w="4258" w:type="dxa"/>
          </w:tcPr>
          <w:p w:rsidR="007F6F17" w:rsidRPr="00505659" w:rsidRDefault="007F6F17" w:rsidP="00C83052">
            <w:r w:rsidRPr="00505659">
              <w:t>20.00%</w:t>
            </w:r>
          </w:p>
        </w:tc>
        <w:tc>
          <w:tcPr>
            <w:tcW w:w="4258" w:type="dxa"/>
          </w:tcPr>
          <w:p w:rsidR="007F6F17" w:rsidRPr="00505659" w:rsidRDefault="007F6F17" w:rsidP="00C83052">
            <w:r w:rsidRPr="00505659">
              <w:t>80.00%</w:t>
            </w:r>
          </w:p>
        </w:tc>
      </w:tr>
      <w:tr w:rsidR="007F6F17" w:rsidRPr="00505659" w:rsidTr="00C83052">
        <w:tc>
          <w:tcPr>
            <w:tcW w:w="4258" w:type="dxa"/>
          </w:tcPr>
          <w:p w:rsidR="007F6F17" w:rsidRPr="00505659" w:rsidRDefault="007F6F17" w:rsidP="00C83052">
            <w:r>
              <w:t>$250,000 to $1,000,000</w:t>
            </w:r>
          </w:p>
        </w:tc>
        <w:tc>
          <w:tcPr>
            <w:tcW w:w="4258" w:type="dxa"/>
          </w:tcPr>
          <w:p w:rsidR="007F6F17" w:rsidRPr="00505659" w:rsidRDefault="007F6F17" w:rsidP="00C83052">
            <w:r w:rsidRPr="00505659">
              <w:t>17.65%</w:t>
            </w:r>
          </w:p>
        </w:tc>
        <w:tc>
          <w:tcPr>
            <w:tcW w:w="4258" w:type="dxa"/>
          </w:tcPr>
          <w:p w:rsidR="007F6F17" w:rsidRPr="00505659" w:rsidRDefault="007F6F17" w:rsidP="00C83052">
            <w:r w:rsidRPr="00505659">
              <w:t>82.35%</w:t>
            </w:r>
          </w:p>
        </w:tc>
      </w:tr>
      <w:tr w:rsidR="007F6F17" w:rsidRPr="00505659" w:rsidTr="00C83052">
        <w:tc>
          <w:tcPr>
            <w:tcW w:w="4258" w:type="dxa"/>
          </w:tcPr>
          <w:p w:rsidR="007F6F17" w:rsidRPr="00505659" w:rsidRDefault="007F6F17" w:rsidP="00C83052">
            <w:r>
              <w:t>$1,000,000+ to $5,000,000</w:t>
            </w:r>
          </w:p>
        </w:tc>
        <w:tc>
          <w:tcPr>
            <w:tcW w:w="4258" w:type="dxa"/>
          </w:tcPr>
          <w:p w:rsidR="007F6F17" w:rsidRPr="00505659" w:rsidRDefault="007F6F17" w:rsidP="00C83052">
            <w:r w:rsidRPr="00505659">
              <w:t>13.64%</w:t>
            </w:r>
          </w:p>
        </w:tc>
        <w:tc>
          <w:tcPr>
            <w:tcW w:w="4258" w:type="dxa"/>
          </w:tcPr>
          <w:p w:rsidR="007F6F17" w:rsidRPr="00505659" w:rsidRDefault="007F6F17" w:rsidP="00C83052">
            <w:r w:rsidRPr="00505659">
              <w:t>86.36%</w:t>
            </w:r>
          </w:p>
        </w:tc>
      </w:tr>
      <w:tr w:rsidR="007F6F17" w:rsidRPr="00505659" w:rsidTr="00C83052">
        <w:tc>
          <w:tcPr>
            <w:tcW w:w="4258" w:type="dxa"/>
          </w:tcPr>
          <w:p w:rsidR="007F6F17" w:rsidRPr="00505659" w:rsidRDefault="007F6F17" w:rsidP="00C83052">
            <w:r>
              <w:t>More than $5,000,000</w:t>
            </w:r>
          </w:p>
        </w:tc>
        <w:tc>
          <w:tcPr>
            <w:tcW w:w="4258" w:type="dxa"/>
          </w:tcPr>
          <w:p w:rsidR="007F6F17" w:rsidRPr="00505659" w:rsidRDefault="007F6F17" w:rsidP="00C83052">
            <w:r w:rsidRPr="00505659">
              <w:t>15.79%</w:t>
            </w:r>
          </w:p>
        </w:tc>
        <w:tc>
          <w:tcPr>
            <w:tcW w:w="4258" w:type="dxa"/>
          </w:tcPr>
          <w:p w:rsidR="007F6F17" w:rsidRPr="00505659" w:rsidRDefault="007F6F17" w:rsidP="00C83052">
            <w:r w:rsidRPr="00505659">
              <w:t>84.21%</w:t>
            </w:r>
          </w:p>
        </w:tc>
      </w:tr>
    </w:tbl>
    <w:p w:rsidR="007F6F17" w:rsidRDefault="007F6F17" w:rsidP="007F6F17"/>
    <w:p w:rsidR="007F6F17" w:rsidRDefault="007F6F17" w:rsidP="007F6F17">
      <w:pPr>
        <w:pStyle w:val="Heading1"/>
        <w:rPr>
          <w:rFonts w:ascii="Cambria" w:eastAsia="Cambria" w:hAnsi="Cambria"/>
          <w:b w:val="0"/>
          <w:bCs w:val="0"/>
          <w:color w:val="auto"/>
          <w:sz w:val="24"/>
          <w:szCs w:val="24"/>
        </w:rPr>
      </w:pPr>
    </w:p>
    <w:p w:rsidR="007F6F17" w:rsidRPr="008D3E22" w:rsidRDefault="007F6F17" w:rsidP="007F6F17">
      <w:pPr>
        <w:pStyle w:val="Heading1"/>
        <w:rPr>
          <w:rFonts w:cs="Calibri"/>
        </w:rPr>
      </w:pPr>
      <w:r>
        <w:br w:type="page"/>
      </w:r>
      <w:bookmarkStart w:id="5" w:name="_Toc452372471"/>
      <w:r>
        <w:lastRenderedPageBreak/>
        <w:t>I</w:t>
      </w:r>
      <w:r w:rsidRPr="008D3E22">
        <w:rPr>
          <w:rFonts w:cs="Calibri"/>
        </w:rPr>
        <w:t>f so describe what your organization did in this area.</w:t>
      </w:r>
      <w:bookmarkEnd w:id="5"/>
    </w:p>
    <w:p w:rsidR="007F6F17" w:rsidRDefault="007F6F17" w:rsidP="007F6F17">
      <w:pPr>
        <w:rPr>
          <w:rFonts w:ascii="Calibri" w:hAnsi="Calibri" w:cs="Calibri"/>
        </w:rPr>
      </w:pPr>
      <w:r>
        <w:rPr>
          <w:rFonts w:ascii="Calibri" w:hAnsi="Calibri" w:cs="Calibri"/>
        </w:rPr>
        <w:t>Corporate and Law Libraries</w:t>
      </w:r>
    </w:p>
    <w:p w:rsidR="007F6F17" w:rsidRPr="008D3E22" w:rsidRDefault="007F6F17" w:rsidP="007F6F17">
      <w:pPr>
        <w:pStyle w:val="ListParagraph"/>
        <w:numPr>
          <w:ilvl w:val="0"/>
          <w:numId w:val="1"/>
        </w:numPr>
        <w:ind w:left="720"/>
        <w:rPr>
          <w:rFonts w:cs="Calibri"/>
          <w:sz w:val="24"/>
        </w:rPr>
      </w:pPr>
      <w:r w:rsidRPr="008D3E22">
        <w:rPr>
          <w:rFonts w:cs="Calibri"/>
          <w:sz w:val="24"/>
        </w:rPr>
        <w:t>made other departments available to consult</w:t>
      </w:r>
    </w:p>
    <w:p w:rsidR="007F6F17" w:rsidRPr="008D3E22" w:rsidRDefault="007F6F17" w:rsidP="007F6F17">
      <w:pPr>
        <w:pStyle w:val="ListParagraph"/>
        <w:numPr>
          <w:ilvl w:val="0"/>
          <w:numId w:val="1"/>
        </w:numPr>
        <w:ind w:left="720"/>
        <w:rPr>
          <w:rFonts w:cs="Calibri"/>
          <w:sz w:val="24"/>
        </w:rPr>
      </w:pPr>
      <w:proofErr w:type="gramStart"/>
      <w:r w:rsidRPr="008D3E22">
        <w:rPr>
          <w:rFonts w:cs="Calibri"/>
          <w:sz w:val="24"/>
        </w:rPr>
        <w:t>n/a</w:t>
      </w:r>
      <w:proofErr w:type="gramEnd"/>
      <w:r w:rsidRPr="008D3E22">
        <w:rPr>
          <w:rFonts w:cs="Calibri"/>
          <w:sz w:val="24"/>
        </w:rPr>
        <w:t xml:space="preserve"> we have NO other departments. We are a stand-alone Public Law Library</w:t>
      </w:r>
    </w:p>
    <w:p w:rsidR="007F6F17" w:rsidRDefault="007F6F17" w:rsidP="007F6F17">
      <w:pPr>
        <w:pStyle w:val="ListParagraph"/>
        <w:numPr>
          <w:ilvl w:val="0"/>
          <w:numId w:val="1"/>
        </w:numPr>
        <w:ind w:left="720"/>
        <w:rPr>
          <w:rFonts w:cs="Calibri"/>
          <w:sz w:val="24"/>
        </w:rPr>
      </w:pPr>
      <w:r w:rsidRPr="008D3E22">
        <w:rPr>
          <w:rFonts w:cs="Calibri"/>
          <w:sz w:val="24"/>
        </w:rPr>
        <w:t>We work closely with our legal department on all contracts so that we make sure that everything we need is in there.  They help to tra</w:t>
      </w:r>
      <w:r>
        <w:rPr>
          <w:rFonts w:cs="Calibri"/>
          <w:sz w:val="24"/>
        </w:rPr>
        <w:t>in us on key things to look for</w:t>
      </w:r>
    </w:p>
    <w:p w:rsidR="007F6F17" w:rsidRDefault="007F6F17" w:rsidP="007F6F17">
      <w:pPr>
        <w:rPr>
          <w:rFonts w:ascii="Calibri" w:hAnsi="Calibri" w:cs="Calibri"/>
        </w:rPr>
      </w:pPr>
      <w:r>
        <w:rPr>
          <w:rFonts w:ascii="Calibri" w:hAnsi="Calibri" w:cs="Calibri"/>
        </w:rPr>
        <w:t>Medical and Hospital Libraries</w:t>
      </w:r>
    </w:p>
    <w:p w:rsidR="007F6F17" w:rsidRPr="008D3E22" w:rsidRDefault="007F6F17" w:rsidP="007F6F17">
      <w:pPr>
        <w:pStyle w:val="ListParagraph"/>
        <w:numPr>
          <w:ilvl w:val="0"/>
          <w:numId w:val="2"/>
        </w:numPr>
        <w:ind w:left="720"/>
        <w:rPr>
          <w:rFonts w:cs="Calibri"/>
          <w:sz w:val="24"/>
        </w:rPr>
      </w:pPr>
      <w:r>
        <w:rPr>
          <w:rFonts w:cs="Calibri"/>
          <w:sz w:val="24"/>
        </w:rPr>
        <w:t>W</w:t>
      </w:r>
      <w:r w:rsidRPr="008D3E22">
        <w:rPr>
          <w:rFonts w:cs="Calibri"/>
          <w:sz w:val="24"/>
        </w:rPr>
        <w:t xml:space="preserve">e have steer community and professors as advisory board. </w:t>
      </w:r>
    </w:p>
    <w:p w:rsidR="007F6F17" w:rsidRPr="008D3E22" w:rsidRDefault="007F6F17" w:rsidP="007F6F17">
      <w:pPr>
        <w:pStyle w:val="ListParagraph"/>
        <w:numPr>
          <w:ilvl w:val="0"/>
          <w:numId w:val="2"/>
        </w:numPr>
        <w:ind w:left="720"/>
        <w:rPr>
          <w:rFonts w:cs="Calibri"/>
          <w:sz w:val="24"/>
        </w:rPr>
      </w:pPr>
      <w:r w:rsidRPr="008D3E22">
        <w:rPr>
          <w:rFonts w:cs="Calibri"/>
          <w:sz w:val="24"/>
        </w:rPr>
        <w:t>Procurement and discussions with other libraries (academic)</w:t>
      </w:r>
    </w:p>
    <w:p w:rsidR="007F6F17" w:rsidRDefault="007F6F17" w:rsidP="007F6F17">
      <w:pPr>
        <w:pStyle w:val="ListParagraph"/>
        <w:numPr>
          <w:ilvl w:val="0"/>
          <w:numId w:val="2"/>
        </w:numPr>
        <w:ind w:left="720"/>
        <w:rPr>
          <w:rFonts w:cs="Calibri"/>
          <w:sz w:val="24"/>
        </w:rPr>
      </w:pPr>
      <w:r w:rsidRPr="008D3E22">
        <w:rPr>
          <w:rFonts w:cs="Calibri"/>
          <w:sz w:val="24"/>
        </w:rPr>
        <w:t>We partner with Procurement and</w:t>
      </w:r>
      <w:r>
        <w:rPr>
          <w:rFonts w:cs="Calibri"/>
          <w:sz w:val="24"/>
        </w:rPr>
        <w:t xml:space="preserve"> they do some negotiating for u</w:t>
      </w:r>
    </w:p>
    <w:p w:rsidR="007F6F17" w:rsidRDefault="007F6F17" w:rsidP="007F6F17">
      <w:pPr>
        <w:rPr>
          <w:rFonts w:ascii="Calibri" w:hAnsi="Calibri" w:cs="Calibri"/>
        </w:rPr>
      </w:pPr>
      <w:r>
        <w:rPr>
          <w:rFonts w:ascii="Calibri" w:hAnsi="Calibri" w:cs="Calibri"/>
        </w:rPr>
        <w:t>Academic Library</w:t>
      </w:r>
    </w:p>
    <w:p w:rsidR="007F6F17" w:rsidRPr="008D3E22" w:rsidRDefault="007F6F17" w:rsidP="007F6F17">
      <w:pPr>
        <w:pStyle w:val="ListParagraph"/>
        <w:numPr>
          <w:ilvl w:val="0"/>
          <w:numId w:val="3"/>
        </w:numPr>
        <w:ind w:left="720"/>
        <w:rPr>
          <w:rFonts w:cs="Calibri"/>
          <w:sz w:val="24"/>
        </w:rPr>
      </w:pPr>
      <w:r w:rsidRPr="008D3E22">
        <w:rPr>
          <w:rFonts w:cs="Calibri"/>
          <w:sz w:val="24"/>
        </w:rPr>
        <w:t>set up a meeting with the university's procurement services to discuss roles and rules</w:t>
      </w:r>
    </w:p>
    <w:p w:rsidR="007F6F17" w:rsidRPr="008D3E22" w:rsidRDefault="007F6F17" w:rsidP="007F6F17">
      <w:pPr>
        <w:pStyle w:val="ListParagraph"/>
        <w:numPr>
          <w:ilvl w:val="0"/>
          <w:numId w:val="3"/>
        </w:numPr>
        <w:ind w:left="720"/>
        <w:rPr>
          <w:rFonts w:cs="Calibri"/>
          <w:sz w:val="24"/>
        </w:rPr>
      </w:pPr>
      <w:r w:rsidRPr="008D3E22">
        <w:rPr>
          <w:rFonts w:cs="Calibri"/>
          <w:sz w:val="24"/>
        </w:rPr>
        <w:t>Attended licensing training hosted by my organization's procurement office.</w:t>
      </w:r>
    </w:p>
    <w:p w:rsidR="007F6F17" w:rsidRPr="008D3E22" w:rsidRDefault="007F6F17" w:rsidP="007F6F17">
      <w:pPr>
        <w:pStyle w:val="ListParagraph"/>
        <w:numPr>
          <w:ilvl w:val="0"/>
          <w:numId w:val="3"/>
        </w:numPr>
        <w:ind w:left="720"/>
        <w:rPr>
          <w:rFonts w:cs="Calibri"/>
          <w:sz w:val="24"/>
        </w:rPr>
      </w:pPr>
      <w:r w:rsidRPr="008D3E22">
        <w:rPr>
          <w:rFonts w:cs="Calibri"/>
          <w:sz w:val="24"/>
        </w:rPr>
        <w:t>Maintain contact with University Counsel</w:t>
      </w:r>
    </w:p>
    <w:p w:rsidR="007F6F17" w:rsidRPr="008D3E22" w:rsidRDefault="007F6F17" w:rsidP="007F6F17">
      <w:pPr>
        <w:pStyle w:val="ListParagraph"/>
        <w:numPr>
          <w:ilvl w:val="0"/>
          <w:numId w:val="3"/>
        </w:numPr>
        <w:ind w:left="720"/>
        <w:rPr>
          <w:rFonts w:cs="Calibri"/>
          <w:sz w:val="24"/>
        </w:rPr>
      </w:pPr>
      <w:r w:rsidRPr="008D3E22">
        <w:rPr>
          <w:rFonts w:cs="Calibri"/>
          <w:sz w:val="24"/>
        </w:rPr>
        <w:t>Sought help of scholarly communications officer.</w:t>
      </w:r>
    </w:p>
    <w:p w:rsidR="007F6F17" w:rsidRDefault="007F6F17" w:rsidP="007F6F17">
      <w:pPr>
        <w:pStyle w:val="ListParagraph"/>
        <w:numPr>
          <w:ilvl w:val="0"/>
          <w:numId w:val="3"/>
        </w:numPr>
        <w:ind w:left="720"/>
        <w:rPr>
          <w:rFonts w:cs="Calibri"/>
          <w:sz w:val="24"/>
        </w:rPr>
      </w:pPr>
      <w:r w:rsidRPr="008D3E22">
        <w:rPr>
          <w:rFonts w:cs="Calibri"/>
          <w:sz w:val="24"/>
        </w:rPr>
        <w:t>They trained</w:t>
      </w:r>
      <w:r>
        <w:rPr>
          <w:rFonts w:cs="Calibri"/>
          <w:sz w:val="24"/>
        </w:rPr>
        <w:t xml:space="preserve"> only basic things not in dept.</w:t>
      </w:r>
    </w:p>
    <w:p w:rsidR="007F6F17" w:rsidRDefault="007F6F17" w:rsidP="007F6F17">
      <w:pPr>
        <w:rPr>
          <w:rFonts w:ascii="Calibri" w:hAnsi="Calibri" w:cs="Calibri"/>
        </w:rPr>
      </w:pPr>
      <w:r>
        <w:rPr>
          <w:rFonts w:ascii="Calibri" w:hAnsi="Calibri" w:cs="Calibri"/>
        </w:rPr>
        <w:t>Public Library</w:t>
      </w:r>
    </w:p>
    <w:p w:rsidR="007F6F17" w:rsidRDefault="007F6F17" w:rsidP="007F6F17">
      <w:pPr>
        <w:rPr>
          <w:rFonts w:ascii="Calibri" w:hAnsi="Calibri" w:cs="Calibri"/>
        </w:rPr>
      </w:pPr>
      <w:r>
        <w:rPr>
          <w:rFonts w:ascii="Calibri" w:hAnsi="Calibri" w:cs="Calibri"/>
        </w:rPr>
        <w:t>Library Consortium</w:t>
      </w:r>
    </w:p>
    <w:p w:rsidR="007F6F17" w:rsidRPr="008D3E22" w:rsidRDefault="007F6F17" w:rsidP="007F6F17">
      <w:pPr>
        <w:pStyle w:val="ListParagraph"/>
        <w:numPr>
          <w:ilvl w:val="0"/>
          <w:numId w:val="4"/>
        </w:numPr>
        <w:ind w:left="720"/>
        <w:rPr>
          <w:rFonts w:cs="Calibri"/>
          <w:sz w:val="24"/>
        </w:rPr>
      </w:pPr>
      <w:r w:rsidRPr="008D3E22">
        <w:rPr>
          <w:rFonts w:cs="Calibri"/>
          <w:sz w:val="24"/>
        </w:rPr>
        <w:t>This institution is self</w:t>
      </w:r>
      <w:r>
        <w:rPr>
          <w:rFonts w:cs="Calibri"/>
          <w:sz w:val="24"/>
        </w:rPr>
        <w:t>-</w:t>
      </w:r>
      <w:r w:rsidRPr="008D3E22">
        <w:rPr>
          <w:rFonts w:cs="Calibri"/>
          <w:sz w:val="24"/>
        </w:rPr>
        <w:t>standing and small, the librarian takes care of consortia negotiations.</w:t>
      </w:r>
    </w:p>
    <w:p w:rsidR="007F6F17" w:rsidRPr="008D3E22" w:rsidRDefault="007F6F17" w:rsidP="007F6F17">
      <w:pPr>
        <w:pStyle w:val="ListParagraph"/>
        <w:numPr>
          <w:ilvl w:val="0"/>
          <w:numId w:val="4"/>
        </w:numPr>
        <w:ind w:left="720"/>
        <w:rPr>
          <w:rFonts w:cs="Calibri"/>
          <w:sz w:val="24"/>
        </w:rPr>
      </w:pPr>
      <w:r w:rsidRPr="008D3E22">
        <w:rPr>
          <w:rFonts w:cs="Calibri"/>
          <w:sz w:val="24"/>
        </w:rPr>
        <w:t>We use committees populate by librarians from our libraries (such as a License Review Committee) to engage them and tap into their expertise.</w:t>
      </w:r>
    </w:p>
    <w:p w:rsidR="007F6F17" w:rsidRDefault="007F6F17" w:rsidP="007F6F17">
      <w:pPr>
        <w:pStyle w:val="ListParagraph"/>
        <w:numPr>
          <w:ilvl w:val="0"/>
          <w:numId w:val="4"/>
        </w:numPr>
        <w:ind w:left="720"/>
        <w:rPr>
          <w:rFonts w:cs="Calibri"/>
          <w:sz w:val="24"/>
        </w:rPr>
      </w:pPr>
      <w:r>
        <w:rPr>
          <w:rFonts w:cs="Calibri"/>
          <w:sz w:val="24"/>
        </w:rPr>
        <w:t>tailored courses</w:t>
      </w:r>
    </w:p>
    <w:p w:rsidR="007F6F17" w:rsidRDefault="007F6F17" w:rsidP="007F6F17">
      <w:pPr>
        <w:rPr>
          <w:rFonts w:ascii="Calibri" w:hAnsi="Calibri" w:cs="Calibri"/>
        </w:rPr>
      </w:pPr>
    </w:p>
    <w:p w:rsidR="007F6F17" w:rsidRDefault="007F6F17" w:rsidP="007F6F17">
      <w:pPr>
        <w:pStyle w:val="Heading1"/>
      </w:pPr>
      <w:r>
        <w:rPr>
          <w:rFonts w:cs="Calibri"/>
        </w:rPr>
        <w:br w:type="page"/>
      </w:r>
      <w:bookmarkStart w:id="6" w:name="_Toc452372472"/>
      <w:r>
        <w:lastRenderedPageBreak/>
        <w:t>Table 5.1 Are your librarians assisted by other professionals from your organization, such as lawyers or negotiation experts, when conducting negotiations for major contracts?</w:t>
      </w:r>
      <w:bookmarkEnd w:id="6"/>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7F6F17" w:rsidRPr="00505659" w:rsidTr="00C83052">
        <w:tc>
          <w:tcPr>
            <w:tcW w:w="4258" w:type="dxa"/>
          </w:tcPr>
          <w:p w:rsidR="007F6F17" w:rsidRPr="00505659" w:rsidRDefault="007F6F17" w:rsidP="00C83052"/>
        </w:tc>
        <w:tc>
          <w:tcPr>
            <w:tcW w:w="4258" w:type="dxa"/>
          </w:tcPr>
          <w:p w:rsidR="007F6F17" w:rsidRPr="00505659" w:rsidRDefault="007F6F17" w:rsidP="00C83052">
            <w:r w:rsidRPr="00505659">
              <w:t>No Answer</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rsidRPr="00505659">
              <w:t>Entire sample</w:t>
            </w:r>
          </w:p>
        </w:tc>
        <w:tc>
          <w:tcPr>
            <w:tcW w:w="4258" w:type="dxa"/>
          </w:tcPr>
          <w:p w:rsidR="007F6F17" w:rsidRPr="00505659" w:rsidRDefault="007F6F17" w:rsidP="00C83052">
            <w:r w:rsidRPr="00505659">
              <w:t>0.00%</w:t>
            </w:r>
          </w:p>
        </w:tc>
        <w:tc>
          <w:tcPr>
            <w:tcW w:w="4258" w:type="dxa"/>
          </w:tcPr>
          <w:p w:rsidR="007F6F17" w:rsidRPr="00505659" w:rsidRDefault="007F6F17" w:rsidP="00C83052">
            <w:r w:rsidRPr="00505659">
              <w:t>43.37%</w:t>
            </w:r>
          </w:p>
        </w:tc>
        <w:tc>
          <w:tcPr>
            <w:tcW w:w="4258" w:type="dxa"/>
          </w:tcPr>
          <w:p w:rsidR="007F6F17" w:rsidRPr="00505659" w:rsidRDefault="007F6F17" w:rsidP="00C83052">
            <w:r w:rsidRPr="00505659">
              <w:t>56.63%</w:t>
            </w:r>
          </w:p>
        </w:tc>
      </w:tr>
    </w:tbl>
    <w:p w:rsidR="007F6F17" w:rsidRDefault="007F6F17" w:rsidP="007F6F17"/>
    <w:p w:rsidR="007F6F17" w:rsidRDefault="007F6F17" w:rsidP="007F6F17"/>
    <w:p w:rsidR="007F6F17" w:rsidRDefault="007F6F17" w:rsidP="007F6F17">
      <w:pPr>
        <w:pStyle w:val="Heading1"/>
      </w:pPr>
      <w:bookmarkStart w:id="7" w:name="_Toc452372473"/>
      <w:r>
        <w:t>Table 5.2 Are your librarians assisted by other professionals from your organization, such as lawyers or negotiation experts, when conducting negotiations for major contracts? Broken out by Type of institution sponsoring the library</w:t>
      </w:r>
      <w:bookmarkEnd w:id="7"/>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86"/>
        <w:gridCol w:w="3145"/>
        <w:gridCol w:w="3145"/>
      </w:tblGrid>
      <w:tr w:rsidR="007F6F17" w:rsidRPr="00505659" w:rsidTr="00C83052">
        <w:tc>
          <w:tcPr>
            <w:tcW w:w="4258" w:type="dxa"/>
          </w:tcPr>
          <w:p w:rsidR="007F6F17" w:rsidRPr="00505659" w:rsidRDefault="007F6F17" w:rsidP="00C83052">
            <w:r>
              <w:t>Type of institution sponsoring the library</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Corporate and Law Libraries</w:t>
            </w:r>
          </w:p>
        </w:tc>
        <w:tc>
          <w:tcPr>
            <w:tcW w:w="4258" w:type="dxa"/>
          </w:tcPr>
          <w:p w:rsidR="007F6F17" w:rsidRPr="00505659" w:rsidRDefault="007F6F17" w:rsidP="00C83052">
            <w:r w:rsidRPr="00505659">
              <w:t>57.14%</w:t>
            </w:r>
          </w:p>
        </w:tc>
        <w:tc>
          <w:tcPr>
            <w:tcW w:w="4258" w:type="dxa"/>
          </w:tcPr>
          <w:p w:rsidR="007F6F17" w:rsidRPr="00505659" w:rsidRDefault="007F6F17" w:rsidP="00C83052">
            <w:r w:rsidRPr="00505659">
              <w:t>42.86%</w:t>
            </w:r>
          </w:p>
        </w:tc>
      </w:tr>
      <w:tr w:rsidR="007F6F17" w:rsidRPr="00505659" w:rsidTr="00C83052">
        <w:tc>
          <w:tcPr>
            <w:tcW w:w="4258" w:type="dxa"/>
          </w:tcPr>
          <w:p w:rsidR="007F6F17" w:rsidRPr="00505659" w:rsidRDefault="007F6F17" w:rsidP="00C83052">
            <w:r>
              <w:t>Medical and Hospital Libraries</w:t>
            </w:r>
          </w:p>
        </w:tc>
        <w:tc>
          <w:tcPr>
            <w:tcW w:w="4258" w:type="dxa"/>
          </w:tcPr>
          <w:p w:rsidR="007F6F17" w:rsidRPr="00505659" w:rsidRDefault="007F6F17" w:rsidP="00C83052">
            <w:r w:rsidRPr="00505659">
              <w:t>41.67%</w:t>
            </w:r>
          </w:p>
        </w:tc>
        <w:tc>
          <w:tcPr>
            <w:tcW w:w="4258" w:type="dxa"/>
          </w:tcPr>
          <w:p w:rsidR="007F6F17" w:rsidRPr="00505659" w:rsidRDefault="007F6F17" w:rsidP="00C83052">
            <w:r w:rsidRPr="00505659">
              <w:t>58.33%</w:t>
            </w:r>
          </w:p>
        </w:tc>
      </w:tr>
      <w:tr w:rsidR="007F6F17" w:rsidRPr="00505659" w:rsidTr="00C83052">
        <w:tc>
          <w:tcPr>
            <w:tcW w:w="4258" w:type="dxa"/>
          </w:tcPr>
          <w:p w:rsidR="007F6F17" w:rsidRPr="00505659" w:rsidRDefault="007F6F17" w:rsidP="00C83052">
            <w:r>
              <w:t>Academic Library</w:t>
            </w:r>
          </w:p>
        </w:tc>
        <w:tc>
          <w:tcPr>
            <w:tcW w:w="4258" w:type="dxa"/>
          </w:tcPr>
          <w:p w:rsidR="007F6F17" w:rsidRPr="00505659" w:rsidRDefault="007F6F17" w:rsidP="00C83052">
            <w:r w:rsidRPr="00505659">
              <w:t>42.50%</w:t>
            </w:r>
          </w:p>
        </w:tc>
        <w:tc>
          <w:tcPr>
            <w:tcW w:w="4258" w:type="dxa"/>
          </w:tcPr>
          <w:p w:rsidR="007F6F17" w:rsidRPr="00505659" w:rsidRDefault="007F6F17" w:rsidP="00C83052">
            <w:r w:rsidRPr="00505659">
              <w:t>57.50%</w:t>
            </w:r>
          </w:p>
        </w:tc>
      </w:tr>
      <w:tr w:rsidR="007F6F17" w:rsidRPr="00505659" w:rsidTr="00C83052">
        <w:tc>
          <w:tcPr>
            <w:tcW w:w="4258" w:type="dxa"/>
          </w:tcPr>
          <w:p w:rsidR="007F6F17" w:rsidRPr="00505659" w:rsidRDefault="007F6F17" w:rsidP="00C83052">
            <w:r>
              <w:t>Public Library</w:t>
            </w:r>
          </w:p>
        </w:tc>
        <w:tc>
          <w:tcPr>
            <w:tcW w:w="4258" w:type="dxa"/>
          </w:tcPr>
          <w:p w:rsidR="007F6F17" w:rsidRPr="00505659" w:rsidRDefault="007F6F17" w:rsidP="00C83052">
            <w:r w:rsidRPr="00505659">
              <w:t>25.00%</w:t>
            </w:r>
          </w:p>
        </w:tc>
        <w:tc>
          <w:tcPr>
            <w:tcW w:w="4258" w:type="dxa"/>
          </w:tcPr>
          <w:p w:rsidR="007F6F17" w:rsidRPr="00505659" w:rsidRDefault="007F6F17" w:rsidP="00C83052">
            <w:r w:rsidRPr="00505659">
              <w:t>75.00%</w:t>
            </w:r>
          </w:p>
        </w:tc>
      </w:tr>
      <w:tr w:rsidR="007F6F17" w:rsidRPr="00505659" w:rsidTr="00C83052">
        <w:tc>
          <w:tcPr>
            <w:tcW w:w="4258" w:type="dxa"/>
          </w:tcPr>
          <w:p w:rsidR="007F6F17" w:rsidRPr="00505659" w:rsidRDefault="007F6F17" w:rsidP="00C83052">
            <w:r>
              <w:t>Library Consortium</w:t>
            </w:r>
          </w:p>
        </w:tc>
        <w:tc>
          <w:tcPr>
            <w:tcW w:w="4258" w:type="dxa"/>
          </w:tcPr>
          <w:p w:rsidR="007F6F17" w:rsidRPr="00505659" w:rsidRDefault="007F6F17" w:rsidP="00C83052">
            <w:r w:rsidRPr="00505659">
              <w:t>44.44%</w:t>
            </w:r>
          </w:p>
        </w:tc>
        <w:tc>
          <w:tcPr>
            <w:tcW w:w="4258" w:type="dxa"/>
          </w:tcPr>
          <w:p w:rsidR="007F6F17" w:rsidRPr="00505659" w:rsidRDefault="007F6F17" w:rsidP="00C83052">
            <w:r w:rsidRPr="00505659">
              <w:t>55.56%</w:t>
            </w:r>
          </w:p>
        </w:tc>
      </w:tr>
    </w:tbl>
    <w:p w:rsidR="007F6F17" w:rsidRDefault="007F6F17" w:rsidP="007F6F17"/>
    <w:p w:rsidR="007F6F17" w:rsidRDefault="007F6F17" w:rsidP="007F6F17"/>
    <w:p w:rsidR="007F6F17" w:rsidRDefault="007F6F17" w:rsidP="007F6F17">
      <w:pPr>
        <w:pStyle w:val="Heading1"/>
      </w:pPr>
      <w:bookmarkStart w:id="8" w:name="_Toc452372474"/>
      <w:r>
        <w:t>Table 5.3 Are your librarians assisted by other professionals from your organization, such as lawyers or negotiation experts, when conducting negotiations for major contracts? Broken out by Country</w:t>
      </w:r>
      <w:bookmarkEnd w:id="8"/>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00"/>
        <w:gridCol w:w="3188"/>
        <w:gridCol w:w="3188"/>
      </w:tblGrid>
      <w:tr w:rsidR="007F6F17" w:rsidRPr="00505659" w:rsidTr="00C83052">
        <w:tc>
          <w:tcPr>
            <w:tcW w:w="4258" w:type="dxa"/>
          </w:tcPr>
          <w:p w:rsidR="007F6F17" w:rsidRPr="00505659" w:rsidRDefault="007F6F17" w:rsidP="00C83052">
            <w:r w:rsidRPr="00505659">
              <w:t>Country</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USA</w:t>
            </w:r>
          </w:p>
        </w:tc>
        <w:tc>
          <w:tcPr>
            <w:tcW w:w="4258" w:type="dxa"/>
          </w:tcPr>
          <w:p w:rsidR="007F6F17" w:rsidRPr="00505659" w:rsidRDefault="007F6F17" w:rsidP="00C83052">
            <w:r w:rsidRPr="00505659">
              <w:t>44.07%</w:t>
            </w:r>
          </w:p>
        </w:tc>
        <w:tc>
          <w:tcPr>
            <w:tcW w:w="4258" w:type="dxa"/>
          </w:tcPr>
          <w:p w:rsidR="007F6F17" w:rsidRPr="00505659" w:rsidRDefault="007F6F17" w:rsidP="00C83052">
            <w:r w:rsidRPr="00505659">
              <w:t>55.93%</w:t>
            </w:r>
          </w:p>
        </w:tc>
      </w:tr>
      <w:tr w:rsidR="007F6F17" w:rsidRPr="00505659" w:rsidTr="00C83052">
        <w:tc>
          <w:tcPr>
            <w:tcW w:w="4258" w:type="dxa"/>
          </w:tcPr>
          <w:p w:rsidR="007F6F17" w:rsidRPr="00505659" w:rsidRDefault="007F6F17" w:rsidP="00C83052">
            <w:r>
              <w:t>Canada</w:t>
            </w:r>
          </w:p>
        </w:tc>
        <w:tc>
          <w:tcPr>
            <w:tcW w:w="4258" w:type="dxa"/>
          </w:tcPr>
          <w:p w:rsidR="007F6F17" w:rsidRPr="00505659" w:rsidRDefault="007F6F17" w:rsidP="00C83052">
            <w:r w:rsidRPr="00505659">
              <w:t>28.57%</w:t>
            </w:r>
          </w:p>
        </w:tc>
        <w:tc>
          <w:tcPr>
            <w:tcW w:w="4258" w:type="dxa"/>
          </w:tcPr>
          <w:p w:rsidR="007F6F17" w:rsidRPr="00505659" w:rsidRDefault="007F6F17" w:rsidP="00C83052">
            <w:r w:rsidRPr="00505659">
              <w:t>71.43%</w:t>
            </w:r>
          </w:p>
        </w:tc>
      </w:tr>
      <w:tr w:rsidR="007F6F17" w:rsidRPr="00505659" w:rsidTr="00C83052">
        <w:tc>
          <w:tcPr>
            <w:tcW w:w="4258" w:type="dxa"/>
          </w:tcPr>
          <w:p w:rsidR="007F6F17" w:rsidRPr="00505659" w:rsidRDefault="007F6F17" w:rsidP="00C83052">
            <w:r>
              <w:t>Other</w:t>
            </w:r>
          </w:p>
        </w:tc>
        <w:tc>
          <w:tcPr>
            <w:tcW w:w="4258" w:type="dxa"/>
          </w:tcPr>
          <w:p w:rsidR="007F6F17" w:rsidRPr="00505659" w:rsidRDefault="007F6F17" w:rsidP="00C83052">
            <w:r w:rsidRPr="00505659">
              <w:t>47.06%</w:t>
            </w:r>
          </w:p>
        </w:tc>
        <w:tc>
          <w:tcPr>
            <w:tcW w:w="4258" w:type="dxa"/>
          </w:tcPr>
          <w:p w:rsidR="007F6F17" w:rsidRPr="00505659" w:rsidRDefault="007F6F17" w:rsidP="00C83052">
            <w:r w:rsidRPr="00505659">
              <w:t>52.94%</w:t>
            </w:r>
          </w:p>
        </w:tc>
      </w:tr>
    </w:tbl>
    <w:p w:rsidR="007F6F17" w:rsidRDefault="007F6F17" w:rsidP="007F6F17"/>
    <w:p w:rsidR="007F6F17" w:rsidRDefault="007F6F17" w:rsidP="007F6F17"/>
    <w:p w:rsidR="007F6F17" w:rsidRDefault="007F6F17" w:rsidP="007F6F17">
      <w:pPr>
        <w:pStyle w:val="Heading1"/>
      </w:pPr>
      <w:bookmarkStart w:id="9" w:name="_Toc452372475"/>
      <w:r>
        <w:lastRenderedPageBreak/>
        <w:t>Table 5.4 Are your librarians assisted by other professionals from your organization, such as lawyers or negotiation experts, when conducting negotiations for major contracts? Broken out by Type of academic library and for non-academic libraries</w:t>
      </w:r>
      <w:bookmarkEnd w:id="9"/>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284"/>
        <w:gridCol w:w="3146"/>
        <w:gridCol w:w="3146"/>
      </w:tblGrid>
      <w:tr w:rsidR="007F6F17" w:rsidRPr="00505659" w:rsidTr="00C83052">
        <w:tc>
          <w:tcPr>
            <w:tcW w:w="4258" w:type="dxa"/>
          </w:tcPr>
          <w:p w:rsidR="007F6F17" w:rsidRPr="00505659" w:rsidRDefault="007F6F17" w:rsidP="00C83052">
            <w:r>
              <w:t>Type of academic library and for non-academic libraries</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Community or 4-Year College</w:t>
            </w:r>
          </w:p>
        </w:tc>
        <w:tc>
          <w:tcPr>
            <w:tcW w:w="4258" w:type="dxa"/>
          </w:tcPr>
          <w:p w:rsidR="007F6F17" w:rsidRPr="00505659" w:rsidRDefault="007F6F17" w:rsidP="00C83052">
            <w:r w:rsidRPr="00505659">
              <w:t>50.00%</w:t>
            </w:r>
          </w:p>
        </w:tc>
        <w:tc>
          <w:tcPr>
            <w:tcW w:w="4258" w:type="dxa"/>
          </w:tcPr>
          <w:p w:rsidR="007F6F17" w:rsidRPr="00505659" w:rsidRDefault="007F6F17" w:rsidP="00C83052">
            <w:r w:rsidRPr="00505659">
              <w:t>50.00%</w:t>
            </w:r>
          </w:p>
        </w:tc>
      </w:tr>
      <w:tr w:rsidR="007F6F17" w:rsidRPr="00505659" w:rsidTr="00C83052">
        <w:tc>
          <w:tcPr>
            <w:tcW w:w="4258" w:type="dxa"/>
          </w:tcPr>
          <w:p w:rsidR="007F6F17" w:rsidRPr="00505659" w:rsidRDefault="007F6F17" w:rsidP="00C83052">
            <w:r>
              <w:t>MA or PHD Granting College</w:t>
            </w:r>
          </w:p>
        </w:tc>
        <w:tc>
          <w:tcPr>
            <w:tcW w:w="4258" w:type="dxa"/>
          </w:tcPr>
          <w:p w:rsidR="007F6F17" w:rsidRPr="00505659" w:rsidRDefault="007F6F17" w:rsidP="00C83052">
            <w:r w:rsidRPr="00505659">
              <w:t>38.89%</w:t>
            </w:r>
          </w:p>
        </w:tc>
        <w:tc>
          <w:tcPr>
            <w:tcW w:w="4258" w:type="dxa"/>
          </w:tcPr>
          <w:p w:rsidR="007F6F17" w:rsidRPr="00505659" w:rsidRDefault="007F6F17" w:rsidP="00C83052">
            <w:r w:rsidRPr="00505659">
              <w:t>61.11%</w:t>
            </w:r>
          </w:p>
        </w:tc>
      </w:tr>
      <w:tr w:rsidR="007F6F17" w:rsidRPr="00505659" w:rsidTr="00C83052">
        <w:tc>
          <w:tcPr>
            <w:tcW w:w="4258" w:type="dxa"/>
          </w:tcPr>
          <w:p w:rsidR="007F6F17" w:rsidRPr="00505659" w:rsidRDefault="007F6F17" w:rsidP="00C83052">
            <w:r>
              <w:t>Research University</w:t>
            </w:r>
          </w:p>
        </w:tc>
        <w:tc>
          <w:tcPr>
            <w:tcW w:w="4258" w:type="dxa"/>
          </w:tcPr>
          <w:p w:rsidR="007F6F17" w:rsidRPr="00505659" w:rsidRDefault="007F6F17" w:rsidP="00C83052">
            <w:r w:rsidRPr="00505659">
              <w:t>44.44%</w:t>
            </w:r>
          </w:p>
        </w:tc>
        <w:tc>
          <w:tcPr>
            <w:tcW w:w="4258" w:type="dxa"/>
          </w:tcPr>
          <w:p w:rsidR="007F6F17" w:rsidRPr="00505659" w:rsidRDefault="007F6F17" w:rsidP="00C83052">
            <w:r w:rsidRPr="00505659">
              <w:t>55.56%</w:t>
            </w:r>
          </w:p>
        </w:tc>
      </w:tr>
      <w:tr w:rsidR="007F6F17" w:rsidRPr="00505659" w:rsidTr="00C83052">
        <w:tc>
          <w:tcPr>
            <w:tcW w:w="4258" w:type="dxa"/>
          </w:tcPr>
          <w:p w:rsidR="007F6F17" w:rsidRPr="00505659" w:rsidRDefault="007F6F17" w:rsidP="00C83052">
            <w:r>
              <w:t>Non-academic</w:t>
            </w:r>
          </w:p>
        </w:tc>
        <w:tc>
          <w:tcPr>
            <w:tcW w:w="4258" w:type="dxa"/>
          </w:tcPr>
          <w:p w:rsidR="007F6F17" w:rsidRPr="00505659" w:rsidRDefault="007F6F17" w:rsidP="00C83052">
            <w:r w:rsidRPr="00505659">
              <w:t>43.59%</w:t>
            </w:r>
          </w:p>
        </w:tc>
        <w:tc>
          <w:tcPr>
            <w:tcW w:w="4258" w:type="dxa"/>
          </w:tcPr>
          <w:p w:rsidR="007F6F17" w:rsidRPr="00505659" w:rsidRDefault="007F6F17" w:rsidP="00C83052">
            <w:r w:rsidRPr="00505659">
              <w:t>56.41%</w:t>
            </w:r>
          </w:p>
        </w:tc>
      </w:tr>
    </w:tbl>
    <w:p w:rsidR="007F6F17" w:rsidRDefault="007F6F17" w:rsidP="007F6F17"/>
    <w:p w:rsidR="007F6F17" w:rsidRDefault="007F6F17" w:rsidP="007F6F17"/>
    <w:p w:rsidR="007F6F17" w:rsidRDefault="007F6F17" w:rsidP="007F6F17">
      <w:pPr>
        <w:pStyle w:val="Heading1"/>
      </w:pPr>
      <w:bookmarkStart w:id="10" w:name="_Toc452372476"/>
      <w:r>
        <w:t xml:space="preserve">Table 5.5 Are your librarians assisted by other professionals from your organization, such as lawyers or negotiation experts, when conducting negotiations for major contracts? Broken out by </w:t>
      </w:r>
      <w:proofErr w:type="gramStart"/>
      <w:r>
        <w:t>Annual</w:t>
      </w:r>
      <w:proofErr w:type="gramEnd"/>
      <w:r>
        <w:t xml:space="preserve"> spending on materials and content</w:t>
      </w:r>
      <w:bookmarkEnd w:id="10"/>
    </w:p>
    <w:p w:rsidR="007F6F17" w:rsidRDefault="007F6F17" w:rsidP="007F6F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3304"/>
        <w:gridCol w:w="3136"/>
        <w:gridCol w:w="3136"/>
      </w:tblGrid>
      <w:tr w:rsidR="007F6F17" w:rsidRPr="00505659" w:rsidTr="00C83052">
        <w:tc>
          <w:tcPr>
            <w:tcW w:w="4258" w:type="dxa"/>
          </w:tcPr>
          <w:p w:rsidR="007F6F17" w:rsidRPr="00505659" w:rsidRDefault="007F6F17" w:rsidP="00C83052">
            <w:r>
              <w:t>Annual spending on materials and content</w:t>
            </w:r>
          </w:p>
        </w:tc>
        <w:tc>
          <w:tcPr>
            <w:tcW w:w="4258" w:type="dxa"/>
          </w:tcPr>
          <w:p w:rsidR="007F6F17" w:rsidRPr="00505659" w:rsidRDefault="007F6F17" w:rsidP="00C83052">
            <w:r w:rsidRPr="00505659">
              <w:t>Yes</w:t>
            </w:r>
          </w:p>
        </w:tc>
        <w:tc>
          <w:tcPr>
            <w:tcW w:w="4258" w:type="dxa"/>
          </w:tcPr>
          <w:p w:rsidR="007F6F17" w:rsidRPr="00505659" w:rsidRDefault="007F6F17" w:rsidP="00C83052">
            <w:r w:rsidRPr="00505659">
              <w:t>No</w:t>
            </w:r>
          </w:p>
        </w:tc>
      </w:tr>
      <w:tr w:rsidR="007F6F17" w:rsidRPr="00505659" w:rsidTr="00C83052">
        <w:tc>
          <w:tcPr>
            <w:tcW w:w="4258" w:type="dxa"/>
          </w:tcPr>
          <w:p w:rsidR="007F6F17" w:rsidRPr="00505659" w:rsidRDefault="007F6F17" w:rsidP="00C83052">
            <w:r>
              <w:t>Less than $50,000</w:t>
            </w:r>
          </w:p>
        </w:tc>
        <w:tc>
          <w:tcPr>
            <w:tcW w:w="4258" w:type="dxa"/>
          </w:tcPr>
          <w:p w:rsidR="007F6F17" w:rsidRPr="00505659" w:rsidRDefault="007F6F17" w:rsidP="00C83052">
            <w:r w:rsidRPr="00505659">
              <w:t>10.00%</w:t>
            </w:r>
          </w:p>
        </w:tc>
        <w:tc>
          <w:tcPr>
            <w:tcW w:w="4258" w:type="dxa"/>
          </w:tcPr>
          <w:p w:rsidR="007F6F17" w:rsidRPr="00505659" w:rsidRDefault="007F6F17" w:rsidP="00C83052">
            <w:r w:rsidRPr="00505659">
              <w:t>90.00%</w:t>
            </w:r>
          </w:p>
        </w:tc>
      </w:tr>
      <w:tr w:rsidR="007F6F17" w:rsidRPr="00505659" w:rsidTr="00C83052">
        <w:tc>
          <w:tcPr>
            <w:tcW w:w="4258" w:type="dxa"/>
          </w:tcPr>
          <w:p w:rsidR="007F6F17" w:rsidRPr="00505659" w:rsidRDefault="007F6F17" w:rsidP="00C83052">
            <w:r>
              <w:t>$50,000 to $250,000</w:t>
            </w:r>
          </w:p>
        </w:tc>
        <w:tc>
          <w:tcPr>
            <w:tcW w:w="4258" w:type="dxa"/>
          </w:tcPr>
          <w:p w:rsidR="007F6F17" w:rsidRPr="00505659" w:rsidRDefault="007F6F17" w:rsidP="00C83052">
            <w:r w:rsidRPr="00505659">
              <w:t>40.00%</w:t>
            </w:r>
          </w:p>
        </w:tc>
        <w:tc>
          <w:tcPr>
            <w:tcW w:w="4258" w:type="dxa"/>
          </w:tcPr>
          <w:p w:rsidR="007F6F17" w:rsidRPr="00505659" w:rsidRDefault="007F6F17" w:rsidP="00C83052">
            <w:r w:rsidRPr="00505659">
              <w:t>60.00%</w:t>
            </w:r>
          </w:p>
        </w:tc>
      </w:tr>
      <w:tr w:rsidR="007F6F17" w:rsidRPr="00505659" w:rsidTr="00C83052">
        <w:tc>
          <w:tcPr>
            <w:tcW w:w="4258" w:type="dxa"/>
          </w:tcPr>
          <w:p w:rsidR="007F6F17" w:rsidRPr="00505659" w:rsidRDefault="007F6F17" w:rsidP="00C83052">
            <w:r>
              <w:t>$250,000 to $1,000,000</w:t>
            </w:r>
          </w:p>
        </w:tc>
        <w:tc>
          <w:tcPr>
            <w:tcW w:w="4258" w:type="dxa"/>
          </w:tcPr>
          <w:p w:rsidR="007F6F17" w:rsidRPr="00505659" w:rsidRDefault="007F6F17" w:rsidP="00C83052">
            <w:r w:rsidRPr="00505659">
              <w:t>47.06%</w:t>
            </w:r>
          </w:p>
        </w:tc>
        <w:tc>
          <w:tcPr>
            <w:tcW w:w="4258" w:type="dxa"/>
          </w:tcPr>
          <w:p w:rsidR="007F6F17" w:rsidRPr="00505659" w:rsidRDefault="007F6F17" w:rsidP="00C83052">
            <w:r w:rsidRPr="00505659">
              <w:t>52.94%</w:t>
            </w:r>
          </w:p>
        </w:tc>
      </w:tr>
      <w:tr w:rsidR="007F6F17" w:rsidRPr="00505659" w:rsidTr="00C83052">
        <w:tc>
          <w:tcPr>
            <w:tcW w:w="4258" w:type="dxa"/>
          </w:tcPr>
          <w:p w:rsidR="007F6F17" w:rsidRPr="00505659" w:rsidRDefault="007F6F17" w:rsidP="00C83052">
            <w:r>
              <w:t>$1,000,000+ to $5,000,000</w:t>
            </w:r>
          </w:p>
        </w:tc>
        <w:tc>
          <w:tcPr>
            <w:tcW w:w="4258" w:type="dxa"/>
          </w:tcPr>
          <w:p w:rsidR="007F6F17" w:rsidRPr="00505659" w:rsidRDefault="007F6F17" w:rsidP="00C83052">
            <w:r w:rsidRPr="00505659">
              <w:t>40.91%</w:t>
            </w:r>
          </w:p>
        </w:tc>
        <w:tc>
          <w:tcPr>
            <w:tcW w:w="4258" w:type="dxa"/>
          </w:tcPr>
          <w:p w:rsidR="007F6F17" w:rsidRPr="00505659" w:rsidRDefault="007F6F17" w:rsidP="00C83052">
            <w:r w:rsidRPr="00505659">
              <w:t>59.09%</w:t>
            </w:r>
          </w:p>
        </w:tc>
      </w:tr>
      <w:tr w:rsidR="007F6F17" w:rsidRPr="00505659" w:rsidTr="00C83052">
        <w:tc>
          <w:tcPr>
            <w:tcW w:w="4258" w:type="dxa"/>
          </w:tcPr>
          <w:p w:rsidR="007F6F17" w:rsidRPr="00505659" w:rsidRDefault="007F6F17" w:rsidP="00C83052">
            <w:r>
              <w:t>More than $5,000,000</w:t>
            </w:r>
          </w:p>
        </w:tc>
        <w:tc>
          <w:tcPr>
            <w:tcW w:w="4258" w:type="dxa"/>
          </w:tcPr>
          <w:p w:rsidR="007F6F17" w:rsidRPr="00505659" w:rsidRDefault="007F6F17" w:rsidP="00C83052">
            <w:r w:rsidRPr="00505659">
              <w:t>63.16%</w:t>
            </w:r>
          </w:p>
        </w:tc>
        <w:tc>
          <w:tcPr>
            <w:tcW w:w="4258" w:type="dxa"/>
          </w:tcPr>
          <w:p w:rsidR="007F6F17" w:rsidRPr="00505659" w:rsidRDefault="007F6F17" w:rsidP="00C83052">
            <w:r w:rsidRPr="00505659">
              <w:t>36.84%</w:t>
            </w:r>
          </w:p>
        </w:tc>
      </w:tr>
    </w:tbl>
    <w:p w:rsidR="007F6F17" w:rsidRDefault="007F6F17" w:rsidP="007F6F17"/>
    <w:p w:rsidR="007F6F17" w:rsidRDefault="007F6F17" w:rsidP="007F6F17"/>
    <w:p w:rsidR="00680991" w:rsidRDefault="00680991">
      <w:bookmarkStart w:id="11" w:name="_GoBack"/>
      <w:bookmarkEnd w:id="11"/>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86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58959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3C11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ABA35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17"/>
    <w:rsid w:val="000076D1"/>
    <w:rsid w:val="00007AD9"/>
    <w:rsid w:val="00057A32"/>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425AE"/>
    <w:rsid w:val="007B1447"/>
    <w:rsid w:val="007B4BDC"/>
    <w:rsid w:val="007C224D"/>
    <w:rsid w:val="007D4CB8"/>
    <w:rsid w:val="007E7267"/>
    <w:rsid w:val="007F3736"/>
    <w:rsid w:val="007F6F17"/>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62FDC"/>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2EAFA-29E4-416C-8766-F0FC8AA7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F17"/>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7F6F17"/>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F17"/>
    <w:rPr>
      <w:rFonts w:ascii="Calibri" w:eastAsia="Times New Roman" w:hAnsi="Calibri" w:cs="Times New Roman"/>
      <w:b/>
      <w:bCs/>
      <w:color w:val="345A8A"/>
      <w:sz w:val="32"/>
      <w:szCs w:val="32"/>
      <w:lang w:val="en-AU"/>
    </w:rPr>
  </w:style>
  <w:style w:type="paragraph" w:styleId="ListParagraph">
    <w:name w:val="List Paragraph"/>
    <w:basedOn w:val="Normal"/>
    <w:qFormat/>
    <w:rsid w:val="007F6F17"/>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2016-05-31T13:20:00Z</dcterms:created>
  <dcterms:modified xsi:type="dcterms:W3CDTF">2016-05-31T13:22:00Z</dcterms:modified>
</cp:coreProperties>
</file>