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DA" w:rsidRDefault="007F28DA" w:rsidP="007F28DA">
      <w:pPr>
        <w:pStyle w:val="Heading1"/>
      </w:pPr>
      <w:bookmarkStart w:id="0" w:name="_Toc455643338"/>
      <w:r>
        <w:t xml:space="preserve">Table 9.1 </w:t>
      </w:r>
      <w:proofErr w:type="gramStart"/>
      <w:r>
        <w:t>About</w:t>
      </w:r>
      <w:proofErr w:type="gramEnd"/>
      <w:r>
        <w:t xml:space="preserve"> what percentage of your students at any given time would you say are seeing an outside tutor for writing?</w:t>
      </w:r>
      <w:bookmarkEnd w:id="0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/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Entire sample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18.24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1"/>
      </w:pPr>
      <w:bookmarkStart w:id="1" w:name="_Toc455643339"/>
      <w:r>
        <w:t xml:space="preserve">Table 9.2 </w:t>
      </w:r>
      <w:proofErr w:type="gramStart"/>
      <w:r>
        <w:t>About</w:t>
      </w:r>
      <w:proofErr w:type="gramEnd"/>
      <w:r>
        <w:t xml:space="preserve"> what percentage of your students at any given time would you say are seeing an outside tutor for writing? Broken out by public and private college</w:t>
      </w:r>
      <w:bookmarkEnd w:id="1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53"/>
        <w:gridCol w:w="1687"/>
        <w:gridCol w:w="1823"/>
        <w:gridCol w:w="1994"/>
        <w:gridCol w:w="2019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Is your institution a public or private college?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Public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15.40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Private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22.29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1"/>
      </w:pPr>
      <w:bookmarkStart w:id="2" w:name="_Toc455643340"/>
      <w:r>
        <w:t xml:space="preserve">Table 9.3 </w:t>
      </w:r>
      <w:proofErr w:type="gramStart"/>
      <w:r>
        <w:t>About</w:t>
      </w:r>
      <w:proofErr w:type="gramEnd"/>
      <w:r>
        <w:t xml:space="preserve"> what percentage of your students at any given time would you say are seeing an outside tutor for writing? Broken out by Carnegie class or college type</w:t>
      </w:r>
      <w:bookmarkEnd w:id="2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29"/>
        <w:gridCol w:w="1667"/>
        <w:gridCol w:w="1803"/>
        <w:gridCol w:w="1976"/>
        <w:gridCol w:w="2001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Which of the following best describes your institution?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Community College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17.20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14.00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4-year College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MA or PHD Granting Institution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20.71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Research University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1"/>
      </w:pPr>
      <w:bookmarkStart w:id="3" w:name="_Toc455643341"/>
      <w:r>
        <w:lastRenderedPageBreak/>
        <w:t xml:space="preserve">Table 9.4 </w:t>
      </w:r>
      <w:proofErr w:type="gramStart"/>
      <w:r>
        <w:t>About</w:t>
      </w:r>
      <w:proofErr w:type="gramEnd"/>
      <w:r>
        <w:t xml:space="preserve"> what percentage of your students at any given time would you say are seeing an outside tutor for writing? Broken out by Enrollment</w:t>
      </w:r>
      <w:bookmarkEnd w:id="3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06"/>
        <w:gridCol w:w="1673"/>
        <w:gridCol w:w="1809"/>
        <w:gridCol w:w="1982"/>
        <w:gridCol w:w="2006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Enrollment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Less than 3200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22.25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3200 - 7000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21.00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7000+ -14000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16.00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More than 14000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13.50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1"/>
      </w:pPr>
      <w:bookmarkStart w:id="4" w:name="_Toc455643342"/>
      <w:r>
        <w:t xml:space="preserve">Table 9.5 </w:t>
      </w:r>
      <w:proofErr w:type="gramStart"/>
      <w:r>
        <w:t>About</w:t>
      </w:r>
      <w:proofErr w:type="gramEnd"/>
      <w:r>
        <w:t xml:space="preserve"> what percentage of your students at any given time would you say are seeing an outside tutor for writing? Broken out by Annual tuition, $</w:t>
      </w:r>
      <w:bookmarkEnd w:id="4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6"/>
        <w:gridCol w:w="1741"/>
        <w:gridCol w:w="1873"/>
        <w:gridCol w:w="2041"/>
        <w:gridCol w:w="2065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Annual tuition, $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Less than 4500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14.75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4500 - 9000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18.00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18.50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9000+ - 23000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11.00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More than 23000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27.00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1"/>
      </w:pPr>
      <w:r>
        <w:br w:type="page"/>
      </w:r>
      <w:bookmarkStart w:id="5" w:name="_Toc455643343"/>
      <w:r>
        <w:lastRenderedPageBreak/>
        <w:t xml:space="preserve">Table 10 </w:t>
      </w:r>
      <w:proofErr w:type="gramStart"/>
      <w:r>
        <w:t>What</w:t>
      </w:r>
      <w:proofErr w:type="gramEnd"/>
      <w:r>
        <w:t xml:space="preserve"> percentage of the courses in your program are taught by each of the following: Full time tenure track staff?  Full time non-tenure track staff? Graduate students? Adjuncts? Volunteers?</w:t>
      </w:r>
      <w:bookmarkEnd w:id="5"/>
    </w:p>
    <w:p w:rsidR="007F28DA" w:rsidRDefault="007F28DA" w:rsidP="007F28DA"/>
    <w:p w:rsidR="007F28DA" w:rsidRDefault="007F28DA" w:rsidP="007F28DA">
      <w:pPr>
        <w:pStyle w:val="Heading2"/>
      </w:pPr>
      <w:bookmarkStart w:id="6" w:name="_Toc455643344"/>
      <w:r>
        <w:t xml:space="preserve">Table 10.1.1 </w:t>
      </w:r>
      <w:proofErr w:type="gramStart"/>
      <w:r>
        <w:t>What</w:t>
      </w:r>
      <w:proofErr w:type="gramEnd"/>
      <w:r>
        <w:t xml:space="preserve"> percentage of the courses in your program are taught by full time tenure track staff?</w:t>
      </w:r>
      <w:bookmarkEnd w:id="6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/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Entire sample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37.00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90.00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2"/>
      </w:pPr>
      <w:bookmarkStart w:id="7" w:name="_Toc455643345"/>
      <w:r>
        <w:t xml:space="preserve">Table 10.1.2 </w:t>
      </w:r>
      <w:proofErr w:type="gramStart"/>
      <w:r>
        <w:t>What</w:t>
      </w:r>
      <w:proofErr w:type="gramEnd"/>
      <w:r>
        <w:t xml:space="preserve"> percentage of the courses in your program are taught by full time tenure track staff? Broken out by public and private college</w:t>
      </w:r>
      <w:bookmarkEnd w:id="7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53"/>
        <w:gridCol w:w="1687"/>
        <w:gridCol w:w="1823"/>
        <w:gridCol w:w="1994"/>
        <w:gridCol w:w="2019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Is your institution a public or private college?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Public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28.27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60.00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Private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50.71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90.00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2"/>
      </w:pPr>
      <w:bookmarkStart w:id="8" w:name="_Toc455643346"/>
      <w:r>
        <w:t xml:space="preserve">Table 10.1.3 </w:t>
      </w:r>
      <w:proofErr w:type="gramStart"/>
      <w:r>
        <w:t>What</w:t>
      </w:r>
      <w:proofErr w:type="gramEnd"/>
      <w:r>
        <w:t xml:space="preserve"> percentage of the courses in your program are taught by full time tenure track staff? Broken out by Carnegie class or college type</w:t>
      </w:r>
      <w:bookmarkEnd w:id="8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29"/>
        <w:gridCol w:w="1667"/>
        <w:gridCol w:w="1803"/>
        <w:gridCol w:w="1976"/>
        <w:gridCol w:w="2001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Which of the following best describes your institution?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Community College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31.00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40.00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4-year College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73.33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80.00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60.00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80.00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MA or PHD Granting Institution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33.88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Research University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2"/>
      </w:pPr>
      <w:r>
        <w:br w:type="page"/>
      </w:r>
      <w:bookmarkStart w:id="9" w:name="_Toc455643347"/>
      <w:r>
        <w:lastRenderedPageBreak/>
        <w:t xml:space="preserve">Table 10.1.4 </w:t>
      </w:r>
      <w:proofErr w:type="gramStart"/>
      <w:r>
        <w:t>What</w:t>
      </w:r>
      <w:proofErr w:type="gramEnd"/>
      <w:r>
        <w:t xml:space="preserve"> percentage of the courses in your program are taught by full time tenure track staff? Broken out by Enrollment</w:t>
      </w:r>
      <w:bookmarkEnd w:id="9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06"/>
        <w:gridCol w:w="1673"/>
        <w:gridCol w:w="1809"/>
        <w:gridCol w:w="1982"/>
        <w:gridCol w:w="2006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Enrollment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Less than 3200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56.00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60.00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80.00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3200 - 7000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52.50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45.00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7000+ -14000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19.40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More than 14000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19.75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14.50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50.00</w:t>
            </w:r>
          </w:p>
        </w:tc>
      </w:tr>
    </w:tbl>
    <w:p w:rsidR="007F28DA" w:rsidRDefault="007F28DA" w:rsidP="007F28DA"/>
    <w:p w:rsidR="007F28DA" w:rsidRDefault="007F28DA" w:rsidP="007F28DA"/>
    <w:p w:rsidR="007F28DA" w:rsidRDefault="007F28DA" w:rsidP="007F28DA">
      <w:pPr>
        <w:pStyle w:val="Heading2"/>
      </w:pPr>
      <w:bookmarkStart w:id="10" w:name="_Toc455643348"/>
      <w:r>
        <w:t xml:space="preserve">Table 10.1.5 </w:t>
      </w:r>
      <w:proofErr w:type="gramStart"/>
      <w:r>
        <w:t>What</w:t>
      </w:r>
      <w:proofErr w:type="gramEnd"/>
      <w:r>
        <w:t xml:space="preserve"> percentage of the courses in your program are taught by full time tenure track staff? Broken out by Annual tuition, $</w:t>
      </w:r>
      <w:bookmarkEnd w:id="10"/>
    </w:p>
    <w:p w:rsidR="007F28DA" w:rsidRDefault="007F28DA" w:rsidP="007F28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6"/>
        <w:gridCol w:w="1741"/>
        <w:gridCol w:w="1873"/>
        <w:gridCol w:w="2041"/>
        <w:gridCol w:w="2065"/>
      </w:tblGrid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 w:rsidRPr="00505659">
              <w:t>Annual tuition, $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Median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Minimum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Maximum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Less than 4500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41.67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35.00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80.00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4500 - 9000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16.00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12.00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40.00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9000+ - 23000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28.00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60.00</w:t>
            </w:r>
          </w:p>
        </w:tc>
      </w:tr>
      <w:tr w:rsidR="007F28DA" w:rsidRPr="00505659" w:rsidTr="00B2075F">
        <w:tc>
          <w:tcPr>
            <w:tcW w:w="4258" w:type="dxa"/>
          </w:tcPr>
          <w:p w:rsidR="007F28DA" w:rsidRPr="00505659" w:rsidRDefault="007F28DA" w:rsidP="00B2075F">
            <w:r>
              <w:t>More than 23000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60.00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65.00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20.00</w:t>
            </w:r>
          </w:p>
        </w:tc>
        <w:tc>
          <w:tcPr>
            <w:tcW w:w="4258" w:type="dxa"/>
          </w:tcPr>
          <w:p w:rsidR="007F28DA" w:rsidRPr="00505659" w:rsidRDefault="007F28DA" w:rsidP="00B2075F">
            <w:r w:rsidRPr="00505659">
              <w:t>90.00</w:t>
            </w:r>
          </w:p>
        </w:tc>
      </w:tr>
    </w:tbl>
    <w:p w:rsidR="007F28DA" w:rsidRDefault="007F28DA" w:rsidP="007F28DA"/>
    <w:p w:rsidR="00680991" w:rsidRDefault="00680991">
      <w:bookmarkStart w:id="11" w:name="_GoBack"/>
      <w:bookmarkEnd w:id="11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DA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28DA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9DA67-103F-4B35-8C45-B188CC4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DA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F28D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F28D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28DA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7F28DA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2016-07-07T12:29:00Z</dcterms:created>
  <dcterms:modified xsi:type="dcterms:W3CDTF">2016-07-07T12:32:00Z</dcterms:modified>
</cp:coreProperties>
</file>