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45B" w:rsidRDefault="0008345B" w:rsidP="0008345B">
      <w:pPr>
        <w:pStyle w:val="Ttulo1"/>
      </w:pPr>
      <w:bookmarkStart w:id="0" w:name="_Toc87346619"/>
      <w:r>
        <w:t>Table 1.1 Are your library's stacks currently open or closed to patrons?</w:t>
      </w:r>
      <w:bookmarkEnd w:id="0"/>
    </w:p>
    <w:p w:rsidR="0008345B" w:rsidRDefault="0008345B" w:rsidP="0008345B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2253"/>
        <w:gridCol w:w="1378"/>
        <w:gridCol w:w="1722"/>
        <w:gridCol w:w="1843"/>
        <w:gridCol w:w="1858"/>
      </w:tblGrid>
      <w:tr w:rsidR="0008345B" w:rsidRPr="00505659" w:rsidTr="007355B9">
        <w:tc>
          <w:tcPr>
            <w:tcW w:w="225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08345B" w:rsidRPr="005A7719" w:rsidRDefault="0008345B" w:rsidP="007355B9">
            <w:pPr>
              <w:rPr>
                <w:b/>
                <w:bCs/>
                <w:color w:val="FFFFFF"/>
              </w:rPr>
            </w:pPr>
            <w:r w:rsidRPr="005A7719">
              <w:rPr>
                <w:b/>
                <w:bCs/>
                <w:color w:val="FFFFFF"/>
              </w:rPr>
              <w:t xml:space="preserve"> </w:t>
            </w:r>
          </w:p>
        </w:tc>
        <w:tc>
          <w:tcPr>
            <w:tcW w:w="137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08345B" w:rsidRPr="005A7719" w:rsidRDefault="0008345B" w:rsidP="007355B9">
            <w:pPr>
              <w:rPr>
                <w:b/>
                <w:bCs/>
                <w:color w:val="FFFFFF"/>
              </w:rPr>
            </w:pPr>
            <w:r w:rsidRPr="005A7719">
              <w:rPr>
                <w:b/>
                <w:bCs/>
                <w:color w:val="FFFFFF"/>
              </w:rPr>
              <w:t>No Answer</w:t>
            </w:r>
          </w:p>
        </w:tc>
        <w:tc>
          <w:tcPr>
            <w:tcW w:w="172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08345B" w:rsidRPr="005A7719" w:rsidRDefault="0008345B" w:rsidP="007355B9">
            <w:pPr>
              <w:rPr>
                <w:b/>
                <w:bCs/>
                <w:color w:val="FFFFFF"/>
              </w:rPr>
            </w:pPr>
            <w:r w:rsidRPr="005A7719">
              <w:rPr>
                <w:b/>
                <w:bCs/>
                <w:color w:val="FFFFFF"/>
              </w:rPr>
              <w:t>Closed always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08345B" w:rsidRPr="005A7719" w:rsidRDefault="0008345B" w:rsidP="007355B9">
            <w:pPr>
              <w:rPr>
                <w:b/>
                <w:bCs/>
                <w:color w:val="FFFFFF"/>
              </w:rPr>
            </w:pPr>
            <w:r w:rsidRPr="005A7719">
              <w:rPr>
                <w:b/>
                <w:bCs/>
                <w:color w:val="FFFFFF"/>
              </w:rPr>
              <w:t>Closed for the Pandemic</w:t>
            </w:r>
          </w:p>
        </w:tc>
        <w:tc>
          <w:tcPr>
            <w:tcW w:w="18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08345B" w:rsidRPr="005A7719" w:rsidRDefault="0008345B" w:rsidP="007355B9">
            <w:pPr>
              <w:rPr>
                <w:b/>
                <w:bCs/>
                <w:color w:val="FFFFFF"/>
              </w:rPr>
            </w:pPr>
            <w:r w:rsidRPr="005A7719">
              <w:rPr>
                <w:b/>
                <w:bCs/>
                <w:color w:val="FFFFFF"/>
              </w:rPr>
              <w:t>Open</w:t>
            </w:r>
          </w:p>
        </w:tc>
      </w:tr>
      <w:tr w:rsidR="0008345B" w:rsidRPr="00505659" w:rsidTr="007355B9">
        <w:tc>
          <w:tcPr>
            <w:tcW w:w="22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9BBB59"/>
          </w:tcPr>
          <w:p w:rsidR="0008345B" w:rsidRPr="005A7719" w:rsidRDefault="0008345B" w:rsidP="007355B9">
            <w:pPr>
              <w:rPr>
                <w:b/>
                <w:bCs/>
                <w:color w:val="FFFFFF"/>
              </w:rPr>
            </w:pPr>
            <w:r w:rsidRPr="005A7719">
              <w:rPr>
                <w:b/>
                <w:bCs/>
                <w:color w:val="FFFFFF"/>
              </w:rPr>
              <w:t>Entire sample</w:t>
            </w:r>
          </w:p>
        </w:tc>
        <w:tc>
          <w:tcPr>
            <w:tcW w:w="13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08345B" w:rsidRPr="00505659" w:rsidRDefault="0008345B" w:rsidP="007355B9">
            <w:r w:rsidRPr="00505659">
              <w:t>9</w:t>
            </w:r>
            <w:r>
              <w:t>.</w:t>
            </w:r>
            <w:r w:rsidRPr="00505659">
              <w:t>26%</w:t>
            </w:r>
          </w:p>
        </w:tc>
        <w:tc>
          <w:tcPr>
            <w:tcW w:w="17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08345B" w:rsidRPr="00505659" w:rsidRDefault="0008345B" w:rsidP="007355B9">
            <w:r>
              <w:t>0.00%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08345B" w:rsidRPr="00505659" w:rsidRDefault="0008345B" w:rsidP="007355B9">
            <w:r w:rsidRPr="00505659">
              <w:t>5</w:t>
            </w:r>
            <w:r>
              <w:t>.</w:t>
            </w:r>
            <w:r w:rsidRPr="00505659">
              <w:t>56%</w:t>
            </w:r>
          </w:p>
        </w:tc>
        <w:tc>
          <w:tcPr>
            <w:tcW w:w="18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08345B" w:rsidRPr="00505659" w:rsidRDefault="0008345B" w:rsidP="007355B9">
            <w:r w:rsidRPr="00505659">
              <w:t>85</w:t>
            </w:r>
            <w:r>
              <w:t>.</w:t>
            </w:r>
            <w:r w:rsidRPr="00505659">
              <w:t>19%</w:t>
            </w:r>
          </w:p>
        </w:tc>
      </w:tr>
    </w:tbl>
    <w:p w:rsidR="0008345B" w:rsidRDefault="0008345B" w:rsidP="0008345B"/>
    <w:p w:rsidR="0008345B" w:rsidRDefault="0008345B" w:rsidP="0008345B"/>
    <w:p w:rsidR="0008345B" w:rsidRDefault="0008345B" w:rsidP="0008345B">
      <w:pPr>
        <w:pStyle w:val="Ttulo1"/>
      </w:pPr>
      <w:bookmarkStart w:id="1" w:name="_Toc87346620"/>
      <w:r>
        <w:t>Table 1.2 Are your library's stacks currently open or closed to patrons? Broken out by age of respondent</w:t>
      </w:r>
      <w:bookmarkEnd w:id="1"/>
      <w:r>
        <w:t xml:space="preserve"> </w:t>
      </w:r>
    </w:p>
    <w:p w:rsidR="0008345B" w:rsidRDefault="0008345B" w:rsidP="0008345B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2374"/>
        <w:gridCol w:w="1284"/>
        <w:gridCol w:w="1695"/>
        <w:gridCol w:w="1843"/>
        <w:gridCol w:w="1858"/>
      </w:tblGrid>
      <w:tr w:rsidR="0008345B" w:rsidRPr="00505659" w:rsidTr="007355B9">
        <w:tc>
          <w:tcPr>
            <w:tcW w:w="237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08345B" w:rsidRPr="005A7719" w:rsidRDefault="0008345B" w:rsidP="007355B9">
            <w:pPr>
              <w:rPr>
                <w:b/>
                <w:bCs/>
                <w:color w:val="FFFFFF"/>
              </w:rPr>
            </w:pPr>
            <w:r w:rsidRPr="005A7719">
              <w:rPr>
                <w:b/>
                <w:bCs/>
                <w:color w:val="FFFFFF"/>
              </w:rPr>
              <w:t xml:space="preserve">Age of respondent </w:t>
            </w:r>
          </w:p>
        </w:tc>
        <w:tc>
          <w:tcPr>
            <w:tcW w:w="128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08345B" w:rsidRPr="005A7719" w:rsidRDefault="0008345B" w:rsidP="007355B9">
            <w:pPr>
              <w:rPr>
                <w:b/>
                <w:bCs/>
                <w:color w:val="FFFFFF"/>
              </w:rPr>
            </w:pPr>
            <w:r w:rsidRPr="005A7719">
              <w:rPr>
                <w:b/>
                <w:bCs/>
                <w:color w:val="FFFFFF"/>
              </w:rPr>
              <w:t>No Answer</w:t>
            </w:r>
          </w:p>
        </w:tc>
        <w:tc>
          <w:tcPr>
            <w:tcW w:w="169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08345B" w:rsidRPr="005A7719" w:rsidRDefault="0008345B" w:rsidP="007355B9">
            <w:pPr>
              <w:rPr>
                <w:b/>
                <w:bCs/>
                <w:color w:val="FFFFFF"/>
              </w:rPr>
            </w:pPr>
            <w:r w:rsidRPr="005A7719">
              <w:rPr>
                <w:b/>
                <w:bCs/>
                <w:color w:val="FFFFFF"/>
              </w:rPr>
              <w:t>Closed always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08345B" w:rsidRPr="005A7719" w:rsidRDefault="0008345B" w:rsidP="007355B9">
            <w:pPr>
              <w:rPr>
                <w:b/>
                <w:bCs/>
                <w:color w:val="FFFFFF"/>
              </w:rPr>
            </w:pPr>
            <w:r w:rsidRPr="005A7719">
              <w:rPr>
                <w:b/>
                <w:bCs/>
                <w:color w:val="FFFFFF"/>
              </w:rPr>
              <w:t>Closed for the Pandemic</w:t>
            </w:r>
          </w:p>
        </w:tc>
        <w:tc>
          <w:tcPr>
            <w:tcW w:w="18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08345B" w:rsidRPr="005A7719" w:rsidRDefault="0008345B" w:rsidP="007355B9">
            <w:pPr>
              <w:rPr>
                <w:b/>
                <w:bCs/>
                <w:color w:val="FFFFFF"/>
              </w:rPr>
            </w:pPr>
            <w:r w:rsidRPr="005A7719">
              <w:rPr>
                <w:b/>
                <w:bCs/>
                <w:color w:val="FFFFFF"/>
              </w:rPr>
              <w:t>Open</w:t>
            </w:r>
          </w:p>
        </w:tc>
      </w:tr>
      <w:tr w:rsidR="0008345B" w:rsidRPr="00505659" w:rsidTr="007355B9">
        <w:tc>
          <w:tcPr>
            <w:tcW w:w="2374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08345B" w:rsidRPr="005A7719" w:rsidRDefault="0008345B" w:rsidP="007355B9">
            <w:pPr>
              <w:rPr>
                <w:b/>
                <w:bCs/>
                <w:color w:val="FFFFFF"/>
              </w:rPr>
            </w:pPr>
            <w:r w:rsidRPr="005A7719">
              <w:rPr>
                <w:b/>
                <w:bCs/>
                <w:color w:val="FFFFFF"/>
              </w:rPr>
              <w:t>Under 50</w:t>
            </w:r>
          </w:p>
        </w:tc>
        <w:tc>
          <w:tcPr>
            <w:tcW w:w="1284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08345B" w:rsidRPr="00505659" w:rsidRDefault="0008345B" w:rsidP="007355B9">
            <w:r w:rsidRPr="00505659">
              <w:t>25</w:t>
            </w:r>
            <w:r>
              <w:t>.</w:t>
            </w:r>
            <w:r w:rsidRPr="00505659">
              <w:t>00%</w:t>
            </w:r>
          </w:p>
        </w:tc>
        <w:tc>
          <w:tcPr>
            <w:tcW w:w="16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08345B" w:rsidRPr="00505659" w:rsidRDefault="0008345B" w:rsidP="007355B9">
            <w:r>
              <w:t>0.00%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08345B" w:rsidRPr="00505659" w:rsidRDefault="0008345B" w:rsidP="007355B9"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8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08345B" w:rsidRPr="00505659" w:rsidRDefault="0008345B" w:rsidP="007355B9">
            <w:r w:rsidRPr="00505659">
              <w:t>75</w:t>
            </w:r>
            <w:r>
              <w:t>.</w:t>
            </w:r>
            <w:r w:rsidRPr="00505659">
              <w:t>00%</w:t>
            </w:r>
          </w:p>
        </w:tc>
      </w:tr>
      <w:tr w:rsidR="0008345B" w:rsidRPr="00505659" w:rsidTr="007355B9">
        <w:tc>
          <w:tcPr>
            <w:tcW w:w="2374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08345B" w:rsidRPr="005A7719" w:rsidRDefault="0008345B" w:rsidP="007355B9">
            <w:pPr>
              <w:rPr>
                <w:b/>
                <w:bCs/>
                <w:color w:val="FFFFFF"/>
              </w:rPr>
            </w:pPr>
            <w:r w:rsidRPr="005A7719">
              <w:rPr>
                <w:b/>
                <w:bCs/>
                <w:color w:val="FFFFFF"/>
              </w:rPr>
              <w:t>50-59</w:t>
            </w:r>
          </w:p>
        </w:tc>
        <w:tc>
          <w:tcPr>
            <w:tcW w:w="1284" w:type="dxa"/>
            <w:tcBorders>
              <w:bottom w:val="nil"/>
            </w:tcBorders>
            <w:shd w:val="clear" w:color="auto" w:fill="CDDDAC"/>
          </w:tcPr>
          <w:p w:rsidR="0008345B" w:rsidRPr="00505659" w:rsidRDefault="0008345B" w:rsidP="007355B9">
            <w:r w:rsidRPr="00505659">
              <w:t>7</w:t>
            </w:r>
            <w:r>
              <w:t>.</w:t>
            </w:r>
            <w:r w:rsidRPr="00505659">
              <w:t>14%</w:t>
            </w:r>
          </w:p>
        </w:tc>
        <w:tc>
          <w:tcPr>
            <w:tcW w:w="1695" w:type="dxa"/>
            <w:shd w:val="clear" w:color="auto" w:fill="E6EED5"/>
          </w:tcPr>
          <w:p w:rsidR="0008345B" w:rsidRPr="00505659" w:rsidRDefault="0008345B" w:rsidP="007355B9">
            <w:r>
              <w:t>0.00%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CDDDAC"/>
          </w:tcPr>
          <w:p w:rsidR="0008345B" w:rsidRPr="00505659" w:rsidRDefault="0008345B" w:rsidP="007355B9">
            <w:r w:rsidRPr="00505659">
              <w:t>7</w:t>
            </w:r>
            <w:r>
              <w:t>.</w:t>
            </w:r>
            <w:r w:rsidRPr="00505659">
              <w:t>14%</w:t>
            </w:r>
          </w:p>
        </w:tc>
        <w:tc>
          <w:tcPr>
            <w:tcW w:w="1858" w:type="dxa"/>
            <w:shd w:val="clear" w:color="auto" w:fill="E6EED5"/>
          </w:tcPr>
          <w:p w:rsidR="0008345B" w:rsidRPr="00505659" w:rsidRDefault="0008345B" w:rsidP="007355B9">
            <w:r w:rsidRPr="00505659">
              <w:t>85</w:t>
            </w:r>
            <w:r>
              <w:t>.</w:t>
            </w:r>
            <w:r w:rsidRPr="00505659">
              <w:t>71%</w:t>
            </w:r>
          </w:p>
        </w:tc>
      </w:tr>
      <w:tr w:rsidR="0008345B" w:rsidRPr="00505659" w:rsidTr="007355B9">
        <w:tc>
          <w:tcPr>
            <w:tcW w:w="2374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08345B" w:rsidRPr="005A7719" w:rsidRDefault="0008345B" w:rsidP="007355B9">
            <w:pPr>
              <w:rPr>
                <w:b/>
                <w:bCs/>
                <w:color w:val="FFFFFF"/>
              </w:rPr>
            </w:pPr>
            <w:r w:rsidRPr="005A7719">
              <w:rPr>
                <w:b/>
                <w:bCs/>
                <w:color w:val="FFFFFF"/>
              </w:rPr>
              <w:t>60-65</w:t>
            </w:r>
          </w:p>
        </w:tc>
        <w:tc>
          <w:tcPr>
            <w:tcW w:w="1284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08345B" w:rsidRPr="00505659" w:rsidRDefault="0008345B" w:rsidP="007355B9"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6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08345B" w:rsidRPr="00505659" w:rsidRDefault="0008345B" w:rsidP="007355B9">
            <w:r>
              <w:t>0.00%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08345B" w:rsidRPr="00505659" w:rsidRDefault="0008345B" w:rsidP="007355B9"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8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08345B" w:rsidRPr="00505659" w:rsidRDefault="0008345B" w:rsidP="007355B9">
            <w:r w:rsidRPr="00505659">
              <w:t>100</w:t>
            </w:r>
            <w:r>
              <w:t>.</w:t>
            </w:r>
            <w:r w:rsidRPr="00505659">
              <w:t>00%</w:t>
            </w:r>
          </w:p>
        </w:tc>
      </w:tr>
      <w:tr w:rsidR="0008345B" w:rsidRPr="00505659" w:rsidTr="007355B9">
        <w:tc>
          <w:tcPr>
            <w:tcW w:w="2374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08345B" w:rsidRPr="005A7719" w:rsidRDefault="0008345B" w:rsidP="007355B9">
            <w:pPr>
              <w:rPr>
                <w:b/>
                <w:bCs/>
                <w:color w:val="FFFFFF"/>
              </w:rPr>
            </w:pPr>
            <w:r w:rsidRPr="005A7719">
              <w:rPr>
                <w:b/>
                <w:bCs/>
                <w:color w:val="FFFFFF"/>
              </w:rPr>
              <w:t>65+</w:t>
            </w:r>
          </w:p>
        </w:tc>
        <w:tc>
          <w:tcPr>
            <w:tcW w:w="1284" w:type="dxa"/>
            <w:tcBorders>
              <w:bottom w:val="single" w:sz="8" w:space="0" w:color="FFFFFF"/>
            </w:tcBorders>
            <w:shd w:val="clear" w:color="auto" w:fill="CDDDAC"/>
          </w:tcPr>
          <w:p w:rsidR="0008345B" w:rsidRPr="00505659" w:rsidRDefault="0008345B" w:rsidP="007355B9">
            <w:r w:rsidRPr="00505659">
              <w:t>9</w:t>
            </w:r>
            <w:r>
              <w:t>.</w:t>
            </w:r>
            <w:r w:rsidRPr="00505659">
              <w:t>09%</w:t>
            </w:r>
          </w:p>
        </w:tc>
        <w:tc>
          <w:tcPr>
            <w:tcW w:w="1695" w:type="dxa"/>
            <w:shd w:val="clear" w:color="auto" w:fill="E6EED5"/>
          </w:tcPr>
          <w:p w:rsidR="0008345B" w:rsidRPr="00505659" w:rsidRDefault="0008345B" w:rsidP="007355B9">
            <w:r>
              <w:t>0.00%</w:t>
            </w:r>
          </w:p>
        </w:tc>
        <w:tc>
          <w:tcPr>
            <w:tcW w:w="1843" w:type="dxa"/>
            <w:tcBorders>
              <w:bottom w:val="single" w:sz="8" w:space="0" w:color="FFFFFF"/>
            </w:tcBorders>
            <w:shd w:val="clear" w:color="auto" w:fill="CDDDAC"/>
          </w:tcPr>
          <w:p w:rsidR="0008345B" w:rsidRPr="00505659" w:rsidRDefault="0008345B" w:rsidP="007355B9">
            <w:r w:rsidRPr="00505659">
              <w:t>9</w:t>
            </w:r>
            <w:r>
              <w:t>.</w:t>
            </w:r>
            <w:r w:rsidRPr="00505659">
              <w:t>09%</w:t>
            </w:r>
          </w:p>
        </w:tc>
        <w:tc>
          <w:tcPr>
            <w:tcW w:w="1858" w:type="dxa"/>
            <w:shd w:val="clear" w:color="auto" w:fill="E6EED5"/>
          </w:tcPr>
          <w:p w:rsidR="0008345B" w:rsidRPr="00505659" w:rsidRDefault="0008345B" w:rsidP="007355B9">
            <w:r w:rsidRPr="00505659">
              <w:t>81</w:t>
            </w:r>
            <w:r>
              <w:t>.</w:t>
            </w:r>
            <w:r w:rsidRPr="00505659">
              <w:t>82%</w:t>
            </w:r>
          </w:p>
        </w:tc>
      </w:tr>
    </w:tbl>
    <w:p w:rsidR="0008345B" w:rsidRDefault="0008345B" w:rsidP="0008345B"/>
    <w:p w:rsidR="0008345B" w:rsidRDefault="0008345B" w:rsidP="0008345B"/>
    <w:p w:rsidR="0008345B" w:rsidRDefault="0008345B" w:rsidP="0008345B">
      <w:pPr>
        <w:pStyle w:val="Ttulo1"/>
      </w:pPr>
      <w:bookmarkStart w:id="2" w:name="_Toc87346621"/>
      <w:r>
        <w:t>Table 1.3 Are your library's stacks currently open or closed to patrons? Broken out by public or private college</w:t>
      </w:r>
      <w:bookmarkEnd w:id="2"/>
      <w:r>
        <w:t xml:space="preserve"> </w:t>
      </w:r>
    </w:p>
    <w:p w:rsidR="0008345B" w:rsidRDefault="0008345B" w:rsidP="0008345B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2243"/>
        <w:gridCol w:w="1406"/>
        <w:gridCol w:w="1562"/>
        <w:gridCol w:w="1985"/>
        <w:gridCol w:w="1858"/>
      </w:tblGrid>
      <w:tr w:rsidR="0008345B" w:rsidRPr="00505659" w:rsidTr="007355B9">
        <w:tc>
          <w:tcPr>
            <w:tcW w:w="224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08345B" w:rsidRPr="005A7719" w:rsidRDefault="0008345B" w:rsidP="007355B9">
            <w:pPr>
              <w:rPr>
                <w:b/>
                <w:bCs/>
                <w:color w:val="FFFFFF"/>
              </w:rPr>
            </w:pPr>
            <w:r w:rsidRPr="005A7719">
              <w:rPr>
                <w:b/>
                <w:bCs/>
                <w:color w:val="FFFFFF"/>
              </w:rPr>
              <w:t xml:space="preserve">Public or private college </w:t>
            </w:r>
          </w:p>
        </w:tc>
        <w:tc>
          <w:tcPr>
            <w:tcW w:w="140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08345B" w:rsidRPr="005A7719" w:rsidRDefault="0008345B" w:rsidP="007355B9">
            <w:pPr>
              <w:rPr>
                <w:b/>
                <w:bCs/>
                <w:color w:val="FFFFFF"/>
              </w:rPr>
            </w:pPr>
            <w:r w:rsidRPr="005A7719">
              <w:rPr>
                <w:b/>
                <w:bCs/>
                <w:color w:val="FFFFFF"/>
              </w:rPr>
              <w:t>No Answer</w:t>
            </w:r>
          </w:p>
        </w:tc>
        <w:tc>
          <w:tcPr>
            <w:tcW w:w="156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08345B" w:rsidRPr="005A7719" w:rsidRDefault="0008345B" w:rsidP="007355B9">
            <w:pPr>
              <w:rPr>
                <w:b/>
                <w:bCs/>
                <w:color w:val="FFFFFF"/>
              </w:rPr>
            </w:pPr>
            <w:r w:rsidRPr="005A7719">
              <w:rPr>
                <w:b/>
                <w:bCs/>
                <w:color w:val="FFFFFF"/>
              </w:rPr>
              <w:t>Closed always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08345B" w:rsidRPr="005A7719" w:rsidRDefault="0008345B" w:rsidP="007355B9">
            <w:pPr>
              <w:rPr>
                <w:b/>
                <w:bCs/>
                <w:color w:val="FFFFFF"/>
              </w:rPr>
            </w:pPr>
            <w:r w:rsidRPr="005A7719">
              <w:rPr>
                <w:b/>
                <w:bCs/>
                <w:color w:val="FFFFFF"/>
              </w:rPr>
              <w:t>Closed for the Pandemic</w:t>
            </w:r>
          </w:p>
        </w:tc>
        <w:tc>
          <w:tcPr>
            <w:tcW w:w="18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08345B" w:rsidRPr="005A7719" w:rsidRDefault="0008345B" w:rsidP="007355B9">
            <w:pPr>
              <w:rPr>
                <w:b/>
                <w:bCs/>
                <w:color w:val="FFFFFF"/>
              </w:rPr>
            </w:pPr>
            <w:r w:rsidRPr="005A7719">
              <w:rPr>
                <w:b/>
                <w:bCs/>
                <w:color w:val="FFFFFF"/>
              </w:rPr>
              <w:t>Open</w:t>
            </w:r>
          </w:p>
        </w:tc>
      </w:tr>
      <w:tr w:rsidR="0008345B" w:rsidRPr="00505659" w:rsidTr="007355B9">
        <w:tc>
          <w:tcPr>
            <w:tcW w:w="2243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08345B" w:rsidRPr="005A7719" w:rsidRDefault="0008345B" w:rsidP="007355B9">
            <w:pPr>
              <w:rPr>
                <w:b/>
                <w:bCs/>
                <w:color w:val="FFFFFF"/>
              </w:rPr>
            </w:pPr>
            <w:r w:rsidRPr="005A7719">
              <w:rPr>
                <w:b/>
                <w:bCs/>
                <w:color w:val="FFFFFF"/>
              </w:rPr>
              <w:t>Public</w:t>
            </w:r>
          </w:p>
        </w:tc>
        <w:tc>
          <w:tcPr>
            <w:tcW w:w="1406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08345B" w:rsidRPr="00505659" w:rsidRDefault="0008345B" w:rsidP="007355B9">
            <w:r w:rsidRPr="00505659">
              <w:t>7</w:t>
            </w:r>
            <w:r>
              <w:t>.</w:t>
            </w:r>
            <w:r w:rsidRPr="00505659">
              <w:t>41%</w:t>
            </w:r>
          </w:p>
        </w:tc>
        <w:tc>
          <w:tcPr>
            <w:tcW w:w="15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08345B" w:rsidRPr="00505659" w:rsidRDefault="0008345B" w:rsidP="007355B9"/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08345B" w:rsidRPr="00505659" w:rsidRDefault="0008345B" w:rsidP="007355B9">
            <w:r w:rsidRPr="00505659">
              <w:t>3</w:t>
            </w:r>
            <w:r>
              <w:t>.</w:t>
            </w:r>
            <w:r w:rsidRPr="00505659">
              <w:t>70%</w:t>
            </w:r>
          </w:p>
        </w:tc>
        <w:tc>
          <w:tcPr>
            <w:tcW w:w="18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08345B" w:rsidRPr="00505659" w:rsidRDefault="0008345B" w:rsidP="007355B9">
            <w:r w:rsidRPr="00505659">
              <w:t>88</w:t>
            </w:r>
            <w:r>
              <w:t>.</w:t>
            </w:r>
            <w:r w:rsidRPr="00505659">
              <w:t>89%</w:t>
            </w:r>
          </w:p>
        </w:tc>
      </w:tr>
      <w:tr w:rsidR="0008345B" w:rsidRPr="00505659" w:rsidTr="007355B9">
        <w:tc>
          <w:tcPr>
            <w:tcW w:w="2243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08345B" w:rsidRPr="005A7719" w:rsidRDefault="0008345B" w:rsidP="007355B9">
            <w:pPr>
              <w:rPr>
                <w:b/>
                <w:bCs/>
                <w:color w:val="FFFFFF"/>
              </w:rPr>
            </w:pPr>
            <w:r w:rsidRPr="005A7719">
              <w:rPr>
                <w:b/>
                <w:bCs/>
                <w:color w:val="FFFFFF"/>
              </w:rPr>
              <w:t>Private</w:t>
            </w:r>
          </w:p>
        </w:tc>
        <w:tc>
          <w:tcPr>
            <w:tcW w:w="1406" w:type="dxa"/>
            <w:tcBorders>
              <w:bottom w:val="single" w:sz="8" w:space="0" w:color="FFFFFF"/>
            </w:tcBorders>
            <w:shd w:val="clear" w:color="auto" w:fill="CDDDAC"/>
          </w:tcPr>
          <w:p w:rsidR="0008345B" w:rsidRPr="00505659" w:rsidRDefault="0008345B" w:rsidP="007355B9">
            <w:r w:rsidRPr="00505659">
              <w:t>11</w:t>
            </w:r>
            <w:r>
              <w:t>.</w:t>
            </w:r>
            <w:r w:rsidRPr="00505659">
              <w:t>11%</w:t>
            </w:r>
          </w:p>
        </w:tc>
        <w:tc>
          <w:tcPr>
            <w:tcW w:w="1562" w:type="dxa"/>
            <w:shd w:val="clear" w:color="auto" w:fill="E6EED5"/>
          </w:tcPr>
          <w:p w:rsidR="0008345B" w:rsidRPr="00505659" w:rsidRDefault="0008345B" w:rsidP="007355B9"/>
        </w:tc>
        <w:tc>
          <w:tcPr>
            <w:tcW w:w="1985" w:type="dxa"/>
            <w:tcBorders>
              <w:bottom w:val="single" w:sz="8" w:space="0" w:color="FFFFFF"/>
            </w:tcBorders>
            <w:shd w:val="clear" w:color="auto" w:fill="CDDDAC"/>
          </w:tcPr>
          <w:p w:rsidR="0008345B" w:rsidRPr="00505659" w:rsidRDefault="0008345B" w:rsidP="007355B9">
            <w:r w:rsidRPr="00505659">
              <w:t>7</w:t>
            </w:r>
            <w:r>
              <w:t>.</w:t>
            </w:r>
            <w:r w:rsidRPr="00505659">
              <w:t>41%</w:t>
            </w:r>
          </w:p>
        </w:tc>
        <w:tc>
          <w:tcPr>
            <w:tcW w:w="1858" w:type="dxa"/>
            <w:shd w:val="clear" w:color="auto" w:fill="E6EED5"/>
          </w:tcPr>
          <w:p w:rsidR="0008345B" w:rsidRPr="00505659" w:rsidRDefault="0008345B" w:rsidP="007355B9">
            <w:r w:rsidRPr="00505659">
              <w:t>81</w:t>
            </w:r>
            <w:r>
              <w:t>.</w:t>
            </w:r>
            <w:r w:rsidRPr="00505659">
              <w:t>48%</w:t>
            </w:r>
          </w:p>
        </w:tc>
      </w:tr>
    </w:tbl>
    <w:p w:rsidR="0008345B" w:rsidRDefault="0008345B" w:rsidP="0008345B"/>
    <w:p w:rsidR="0008345B" w:rsidRDefault="0008345B" w:rsidP="0008345B"/>
    <w:p w:rsidR="0008345B" w:rsidRDefault="0008345B" w:rsidP="0008345B">
      <w:pPr>
        <w:pStyle w:val="Ttulo1"/>
      </w:pPr>
    </w:p>
    <w:p w:rsidR="0008345B" w:rsidRDefault="0008345B" w:rsidP="0008345B"/>
    <w:p w:rsidR="0008345B" w:rsidRDefault="0008345B" w:rsidP="0008345B"/>
    <w:p w:rsidR="0008345B" w:rsidRDefault="0008345B" w:rsidP="0008345B"/>
    <w:p w:rsidR="0008345B" w:rsidRDefault="0008345B" w:rsidP="0008345B"/>
    <w:p w:rsidR="0008345B" w:rsidRDefault="0008345B" w:rsidP="0008345B"/>
    <w:p w:rsidR="0008345B" w:rsidRDefault="0008345B" w:rsidP="0008345B"/>
    <w:p w:rsidR="0008345B" w:rsidRDefault="0008345B" w:rsidP="0008345B"/>
    <w:p w:rsidR="0008345B" w:rsidRDefault="0008345B" w:rsidP="0008345B">
      <w:pPr>
        <w:pStyle w:val="Ttulo1"/>
      </w:pPr>
      <w:bookmarkStart w:id="3" w:name="_Toc87346622"/>
      <w:r>
        <w:t>Table 1.4 Are your library's stacks currently open or closed to patrons? Broken out by type of college or Carnegie class</w:t>
      </w:r>
      <w:bookmarkEnd w:id="3"/>
    </w:p>
    <w:p w:rsidR="0008345B" w:rsidRDefault="0008345B" w:rsidP="0008345B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2296"/>
        <w:gridCol w:w="1331"/>
        <w:gridCol w:w="1726"/>
        <w:gridCol w:w="1985"/>
        <w:gridCol w:w="1716"/>
      </w:tblGrid>
      <w:tr w:rsidR="0008345B" w:rsidRPr="00505659" w:rsidTr="007355B9">
        <w:tc>
          <w:tcPr>
            <w:tcW w:w="229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08345B" w:rsidRPr="005A7719" w:rsidRDefault="0008345B" w:rsidP="007355B9">
            <w:pPr>
              <w:rPr>
                <w:b/>
                <w:bCs/>
                <w:color w:val="FFFFFF"/>
              </w:rPr>
            </w:pPr>
            <w:r w:rsidRPr="005A7719">
              <w:rPr>
                <w:b/>
                <w:bCs/>
                <w:color w:val="FFFFFF"/>
              </w:rPr>
              <w:t>Type of college or Carnegie class</w:t>
            </w:r>
          </w:p>
        </w:tc>
        <w:tc>
          <w:tcPr>
            <w:tcW w:w="133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08345B" w:rsidRPr="005A7719" w:rsidRDefault="0008345B" w:rsidP="007355B9">
            <w:pPr>
              <w:rPr>
                <w:b/>
                <w:bCs/>
                <w:color w:val="FFFFFF"/>
              </w:rPr>
            </w:pPr>
            <w:r w:rsidRPr="005A7719">
              <w:rPr>
                <w:b/>
                <w:bCs/>
                <w:color w:val="FFFFFF"/>
              </w:rPr>
              <w:t>No Answer</w:t>
            </w:r>
          </w:p>
        </w:tc>
        <w:tc>
          <w:tcPr>
            <w:tcW w:w="172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08345B" w:rsidRPr="005A7719" w:rsidRDefault="0008345B" w:rsidP="007355B9">
            <w:pPr>
              <w:rPr>
                <w:b/>
                <w:bCs/>
                <w:color w:val="FFFFFF"/>
              </w:rPr>
            </w:pPr>
            <w:r w:rsidRPr="005A7719">
              <w:rPr>
                <w:b/>
                <w:bCs/>
                <w:color w:val="FFFFFF"/>
              </w:rPr>
              <w:t>Closed always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08345B" w:rsidRPr="005A7719" w:rsidRDefault="0008345B" w:rsidP="007355B9">
            <w:pPr>
              <w:rPr>
                <w:b/>
                <w:bCs/>
                <w:color w:val="FFFFFF"/>
              </w:rPr>
            </w:pPr>
            <w:r w:rsidRPr="005A7719">
              <w:rPr>
                <w:b/>
                <w:bCs/>
                <w:color w:val="FFFFFF"/>
              </w:rPr>
              <w:t>Closed for the Pandemic</w:t>
            </w:r>
          </w:p>
        </w:tc>
        <w:tc>
          <w:tcPr>
            <w:tcW w:w="171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08345B" w:rsidRPr="005A7719" w:rsidRDefault="0008345B" w:rsidP="007355B9">
            <w:pPr>
              <w:rPr>
                <w:b/>
                <w:bCs/>
                <w:color w:val="FFFFFF"/>
              </w:rPr>
            </w:pPr>
            <w:r w:rsidRPr="005A7719">
              <w:rPr>
                <w:b/>
                <w:bCs/>
                <w:color w:val="FFFFFF"/>
              </w:rPr>
              <w:t>Open</w:t>
            </w:r>
          </w:p>
        </w:tc>
      </w:tr>
      <w:tr w:rsidR="0008345B" w:rsidRPr="00505659" w:rsidTr="007355B9">
        <w:tc>
          <w:tcPr>
            <w:tcW w:w="2296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08345B" w:rsidRPr="005A7719" w:rsidRDefault="0008345B" w:rsidP="007355B9">
            <w:pPr>
              <w:rPr>
                <w:b/>
                <w:bCs/>
                <w:color w:val="FFFFFF"/>
              </w:rPr>
            </w:pPr>
            <w:r w:rsidRPr="005A7719">
              <w:rPr>
                <w:b/>
                <w:bCs/>
                <w:color w:val="FFFFFF"/>
              </w:rPr>
              <w:t xml:space="preserve">Junior College </w:t>
            </w:r>
          </w:p>
        </w:tc>
        <w:tc>
          <w:tcPr>
            <w:tcW w:w="1331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08345B" w:rsidRPr="00505659" w:rsidRDefault="0008345B" w:rsidP="007355B9">
            <w:r w:rsidRPr="00505659">
              <w:t>11</w:t>
            </w:r>
            <w:r>
              <w:t>.</w:t>
            </w:r>
            <w:r w:rsidRPr="00505659">
              <w:t>11%</w:t>
            </w:r>
          </w:p>
        </w:tc>
        <w:tc>
          <w:tcPr>
            <w:tcW w:w="17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08345B" w:rsidRPr="00505659" w:rsidRDefault="0008345B" w:rsidP="007355B9">
            <w:r>
              <w:t>0.00%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08345B" w:rsidRPr="00505659" w:rsidRDefault="0008345B" w:rsidP="007355B9"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7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08345B" w:rsidRPr="00505659" w:rsidRDefault="0008345B" w:rsidP="007355B9">
            <w:r w:rsidRPr="00505659">
              <w:t>88</w:t>
            </w:r>
            <w:r>
              <w:t>.</w:t>
            </w:r>
            <w:r w:rsidRPr="00505659">
              <w:t>89%</w:t>
            </w:r>
          </w:p>
        </w:tc>
      </w:tr>
      <w:tr w:rsidR="0008345B" w:rsidRPr="00505659" w:rsidTr="007355B9">
        <w:tc>
          <w:tcPr>
            <w:tcW w:w="2296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08345B" w:rsidRPr="005A7719" w:rsidRDefault="0008345B" w:rsidP="007355B9">
            <w:pPr>
              <w:rPr>
                <w:b/>
                <w:bCs/>
                <w:color w:val="FFFFFF"/>
              </w:rPr>
            </w:pPr>
            <w:r w:rsidRPr="005A7719">
              <w:rPr>
                <w:b/>
                <w:bCs/>
                <w:color w:val="FFFFFF"/>
              </w:rPr>
              <w:t>BA-Granting</w:t>
            </w:r>
          </w:p>
        </w:tc>
        <w:tc>
          <w:tcPr>
            <w:tcW w:w="1331" w:type="dxa"/>
            <w:tcBorders>
              <w:bottom w:val="nil"/>
            </w:tcBorders>
            <w:shd w:val="clear" w:color="auto" w:fill="CDDDAC"/>
          </w:tcPr>
          <w:p w:rsidR="0008345B" w:rsidRPr="00505659" w:rsidRDefault="0008345B" w:rsidP="007355B9">
            <w:r w:rsidRPr="00505659">
              <w:t>16</w:t>
            </w:r>
            <w:r>
              <w:t>.</w:t>
            </w:r>
            <w:r w:rsidRPr="00505659">
              <w:t>67%</w:t>
            </w:r>
          </w:p>
        </w:tc>
        <w:tc>
          <w:tcPr>
            <w:tcW w:w="1726" w:type="dxa"/>
            <w:shd w:val="clear" w:color="auto" w:fill="E6EED5"/>
          </w:tcPr>
          <w:p w:rsidR="0008345B" w:rsidRPr="00505659" w:rsidRDefault="0008345B" w:rsidP="007355B9">
            <w:r>
              <w:t>0.00%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CDDDAC"/>
          </w:tcPr>
          <w:p w:rsidR="0008345B" w:rsidRPr="00505659" w:rsidRDefault="0008345B" w:rsidP="007355B9">
            <w:r w:rsidRPr="00505659">
              <w:t>8</w:t>
            </w:r>
            <w:r>
              <w:t>.</w:t>
            </w:r>
            <w:r w:rsidRPr="00505659">
              <w:t>33%</w:t>
            </w:r>
          </w:p>
        </w:tc>
        <w:tc>
          <w:tcPr>
            <w:tcW w:w="1716" w:type="dxa"/>
            <w:shd w:val="clear" w:color="auto" w:fill="E6EED5"/>
          </w:tcPr>
          <w:p w:rsidR="0008345B" w:rsidRPr="00505659" w:rsidRDefault="0008345B" w:rsidP="007355B9">
            <w:r w:rsidRPr="00505659">
              <w:t>75</w:t>
            </w:r>
            <w:r>
              <w:t>.</w:t>
            </w:r>
            <w:r w:rsidRPr="00505659">
              <w:t>00%</w:t>
            </w:r>
          </w:p>
        </w:tc>
      </w:tr>
      <w:tr w:rsidR="0008345B" w:rsidRPr="00505659" w:rsidTr="007355B9">
        <w:tc>
          <w:tcPr>
            <w:tcW w:w="2296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08345B" w:rsidRPr="005A7719" w:rsidRDefault="0008345B" w:rsidP="007355B9">
            <w:pPr>
              <w:rPr>
                <w:b/>
                <w:bCs/>
                <w:color w:val="FFFFFF"/>
              </w:rPr>
            </w:pPr>
            <w:r w:rsidRPr="005A7719">
              <w:rPr>
                <w:b/>
                <w:bCs/>
                <w:color w:val="FFFFFF"/>
              </w:rPr>
              <w:t xml:space="preserve">MA or PHD Granting </w:t>
            </w:r>
          </w:p>
        </w:tc>
        <w:tc>
          <w:tcPr>
            <w:tcW w:w="1331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08345B" w:rsidRPr="00505659" w:rsidRDefault="0008345B" w:rsidP="007355B9">
            <w:r w:rsidRPr="00505659">
              <w:t>4</w:t>
            </w:r>
            <w:r>
              <w:t>.</w:t>
            </w:r>
            <w:r w:rsidRPr="00505659">
              <w:t>76%</w:t>
            </w:r>
          </w:p>
        </w:tc>
        <w:tc>
          <w:tcPr>
            <w:tcW w:w="17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08345B" w:rsidRPr="00505659" w:rsidRDefault="0008345B" w:rsidP="007355B9">
            <w:r>
              <w:t>0.00%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08345B" w:rsidRPr="00505659" w:rsidRDefault="0008345B" w:rsidP="007355B9"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7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08345B" w:rsidRPr="00505659" w:rsidRDefault="0008345B" w:rsidP="007355B9">
            <w:r w:rsidRPr="00505659">
              <w:t>95</w:t>
            </w:r>
            <w:r>
              <w:t>.</w:t>
            </w:r>
            <w:r w:rsidRPr="00505659">
              <w:t>24%</w:t>
            </w:r>
          </w:p>
        </w:tc>
      </w:tr>
      <w:tr w:rsidR="0008345B" w:rsidRPr="00505659" w:rsidTr="007355B9">
        <w:tc>
          <w:tcPr>
            <w:tcW w:w="2296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08345B" w:rsidRPr="005A7719" w:rsidRDefault="0008345B" w:rsidP="007355B9">
            <w:pPr>
              <w:rPr>
                <w:b/>
                <w:bCs/>
                <w:color w:val="FFFFFF"/>
              </w:rPr>
            </w:pPr>
            <w:r w:rsidRPr="005A7719">
              <w:rPr>
                <w:b/>
                <w:bCs/>
                <w:color w:val="FFFFFF"/>
              </w:rPr>
              <w:t>Research University</w:t>
            </w:r>
          </w:p>
        </w:tc>
        <w:tc>
          <w:tcPr>
            <w:tcW w:w="1331" w:type="dxa"/>
            <w:tcBorders>
              <w:bottom w:val="single" w:sz="8" w:space="0" w:color="FFFFFF"/>
            </w:tcBorders>
            <w:shd w:val="clear" w:color="auto" w:fill="CDDDAC"/>
          </w:tcPr>
          <w:p w:rsidR="0008345B" w:rsidRPr="00505659" w:rsidRDefault="0008345B" w:rsidP="007355B9">
            <w:r w:rsidRPr="00505659">
              <w:t>8</w:t>
            </w:r>
            <w:r>
              <w:t>.</w:t>
            </w:r>
            <w:r w:rsidRPr="00505659">
              <w:t>33%</w:t>
            </w:r>
          </w:p>
        </w:tc>
        <w:tc>
          <w:tcPr>
            <w:tcW w:w="1726" w:type="dxa"/>
            <w:shd w:val="clear" w:color="auto" w:fill="E6EED5"/>
          </w:tcPr>
          <w:p w:rsidR="0008345B" w:rsidRPr="00505659" w:rsidRDefault="0008345B" w:rsidP="007355B9">
            <w:r>
              <w:t>0.00%</w:t>
            </w:r>
          </w:p>
        </w:tc>
        <w:tc>
          <w:tcPr>
            <w:tcW w:w="1985" w:type="dxa"/>
            <w:tcBorders>
              <w:bottom w:val="single" w:sz="8" w:space="0" w:color="FFFFFF"/>
            </w:tcBorders>
            <w:shd w:val="clear" w:color="auto" w:fill="CDDDAC"/>
          </w:tcPr>
          <w:p w:rsidR="0008345B" w:rsidRPr="00505659" w:rsidRDefault="0008345B" w:rsidP="007355B9">
            <w:r w:rsidRPr="00505659">
              <w:t>16</w:t>
            </w:r>
            <w:r>
              <w:t>.</w:t>
            </w:r>
            <w:r w:rsidRPr="00505659">
              <w:t>67%</w:t>
            </w:r>
          </w:p>
        </w:tc>
        <w:tc>
          <w:tcPr>
            <w:tcW w:w="1716" w:type="dxa"/>
            <w:shd w:val="clear" w:color="auto" w:fill="E6EED5"/>
          </w:tcPr>
          <w:p w:rsidR="0008345B" w:rsidRPr="00505659" w:rsidRDefault="0008345B" w:rsidP="007355B9">
            <w:r w:rsidRPr="00505659">
              <w:t>75</w:t>
            </w:r>
            <w:r>
              <w:t>.</w:t>
            </w:r>
            <w:r w:rsidRPr="00505659">
              <w:t>00%</w:t>
            </w:r>
          </w:p>
        </w:tc>
      </w:tr>
    </w:tbl>
    <w:p w:rsidR="0008345B" w:rsidRDefault="0008345B" w:rsidP="0008345B"/>
    <w:p w:rsidR="0008345B" w:rsidRDefault="0008345B" w:rsidP="0008345B"/>
    <w:p w:rsidR="0008345B" w:rsidRDefault="0008345B" w:rsidP="0008345B">
      <w:pPr>
        <w:pStyle w:val="Ttulo1"/>
      </w:pPr>
      <w:bookmarkStart w:id="4" w:name="_Toc87346623"/>
      <w:r>
        <w:t>Table 1.5 Are your library's stacks currently open or closed to patrons? Broken out by enrollment</w:t>
      </w:r>
      <w:bookmarkEnd w:id="4"/>
      <w:r>
        <w:t xml:space="preserve"> </w:t>
      </w:r>
    </w:p>
    <w:p w:rsidR="0008345B" w:rsidRDefault="0008345B" w:rsidP="0008345B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2386"/>
        <w:gridCol w:w="1510"/>
        <w:gridCol w:w="1599"/>
        <w:gridCol w:w="1843"/>
        <w:gridCol w:w="1716"/>
      </w:tblGrid>
      <w:tr w:rsidR="0008345B" w:rsidRPr="00505659" w:rsidTr="007355B9">
        <w:tc>
          <w:tcPr>
            <w:tcW w:w="238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08345B" w:rsidRPr="005A7719" w:rsidRDefault="0008345B" w:rsidP="007355B9">
            <w:pPr>
              <w:rPr>
                <w:b/>
                <w:bCs/>
                <w:color w:val="FFFFFF"/>
              </w:rPr>
            </w:pPr>
            <w:r w:rsidRPr="005A7719">
              <w:rPr>
                <w:b/>
                <w:bCs/>
                <w:color w:val="FFFFFF"/>
              </w:rPr>
              <w:t xml:space="preserve">Enrollment </w:t>
            </w:r>
          </w:p>
        </w:tc>
        <w:tc>
          <w:tcPr>
            <w:tcW w:w="151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08345B" w:rsidRPr="005A7719" w:rsidRDefault="0008345B" w:rsidP="007355B9">
            <w:pPr>
              <w:rPr>
                <w:b/>
                <w:bCs/>
                <w:color w:val="FFFFFF"/>
              </w:rPr>
            </w:pPr>
            <w:r w:rsidRPr="005A7719">
              <w:rPr>
                <w:b/>
                <w:bCs/>
                <w:color w:val="FFFFFF"/>
              </w:rPr>
              <w:t>No Answer</w:t>
            </w:r>
          </w:p>
        </w:tc>
        <w:tc>
          <w:tcPr>
            <w:tcW w:w="159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08345B" w:rsidRPr="005A7719" w:rsidRDefault="0008345B" w:rsidP="007355B9">
            <w:pPr>
              <w:rPr>
                <w:b/>
                <w:bCs/>
                <w:color w:val="FFFFFF"/>
              </w:rPr>
            </w:pPr>
            <w:r w:rsidRPr="005A7719">
              <w:rPr>
                <w:b/>
                <w:bCs/>
                <w:color w:val="FFFFFF"/>
              </w:rPr>
              <w:t>Closed always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08345B" w:rsidRPr="005A7719" w:rsidRDefault="0008345B" w:rsidP="007355B9">
            <w:pPr>
              <w:rPr>
                <w:b/>
                <w:bCs/>
                <w:color w:val="FFFFFF"/>
              </w:rPr>
            </w:pPr>
            <w:r w:rsidRPr="005A7719">
              <w:rPr>
                <w:b/>
                <w:bCs/>
                <w:color w:val="FFFFFF"/>
              </w:rPr>
              <w:t>Closed for the Pandemic</w:t>
            </w:r>
          </w:p>
        </w:tc>
        <w:tc>
          <w:tcPr>
            <w:tcW w:w="171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08345B" w:rsidRPr="005A7719" w:rsidRDefault="0008345B" w:rsidP="007355B9">
            <w:pPr>
              <w:rPr>
                <w:b/>
                <w:bCs/>
                <w:color w:val="FFFFFF"/>
              </w:rPr>
            </w:pPr>
            <w:r w:rsidRPr="005A7719">
              <w:rPr>
                <w:b/>
                <w:bCs/>
                <w:color w:val="FFFFFF"/>
              </w:rPr>
              <w:t>Open</w:t>
            </w:r>
          </w:p>
        </w:tc>
      </w:tr>
      <w:tr w:rsidR="0008345B" w:rsidRPr="00505659" w:rsidTr="007355B9">
        <w:tc>
          <w:tcPr>
            <w:tcW w:w="2386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08345B" w:rsidRPr="005A7719" w:rsidRDefault="0008345B" w:rsidP="007355B9">
            <w:pPr>
              <w:rPr>
                <w:b/>
                <w:bCs/>
                <w:color w:val="FFFFFF"/>
              </w:rPr>
            </w:pPr>
            <w:r w:rsidRPr="005A7719">
              <w:rPr>
                <w:b/>
                <w:bCs/>
                <w:color w:val="FFFFFF"/>
              </w:rPr>
              <w:t>Less than 1300</w:t>
            </w:r>
          </w:p>
        </w:tc>
        <w:tc>
          <w:tcPr>
            <w:tcW w:w="151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08345B" w:rsidRPr="00505659" w:rsidRDefault="0008345B" w:rsidP="007355B9">
            <w:r w:rsidRPr="00505659">
              <w:t>14</w:t>
            </w:r>
            <w:r>
              <w:t>.</w:t>
            </w:r>
            <w:r w:rsidRPr="00505659">
              <w:t>29%</w:t>
            </w:r>
          </w:p>
        </w:tc>
        <w:tc>
          <w:tcPr>
            <w:tcW w:w="15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08345B" w:rsidRPr="00505659" w:rsidRDefault="0008345B" w:rsidP="007355B9">
            <w:r>
              <w:t>0.00%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08345B" w:rsidRPr="00505659" w:rsidRDefault="0008345B" w:rsidP="007355B9">
            <w:r w:rsidRPr="00505659">
              <w:t>7</w:t>
            </w:r>
            <w:r>
              <w:t>.</w:t>
            </w:r>
            <w:r w:rsidRPr="00505659">
              <w:t>14%</w:t>
            </w:r>
          </w:p>
        </w:tc>
        <w:tc>
          <w:tcPr>
            <w:tcW w:w="17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08345B" w:rsidRPr="00505659" w:rsidRDefault="0008345B" w:rsidP="007355B9">
            <w:r w:rsidRPr="00505659">
              <w:t>78</w:t>
            </w:r>
            <w:r>
              <w:t>.</w:t>
            </w:r>
            <w:r w:rsidRPr="00505659">
              <w:t>57%</w:t>
            </w:r>
          </w:p>
        </w:tc>
      </w:tr>
      <w:tr w:rsidR="0008345B" w:rsidRPr="00505659" w:rsidTr="007355B9">
        <w:tc>
          <w:tcPr>
            <w:tcW w:w="2386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08345B" w:rsidRPr="005A7719" w:rsidRDefault="0008345B" w:rsidP="007355B9">
            <w:pPr>
              <w:rPr>
                <w:b/>
                <w:bCs/>
                <w:color w:val="FFFFFF"/>
              </w:rPr>
            </w:pPr>
            <w:r w:rsidRPr="005A7719">
              <w:rPr>
                <w:b/>
                <w:bCs/>
                <w:color w:val="FFFFFF"/>
              </w:rPr>
              <w:t>1300+ - 3300</w:t>
            </w:r>
          </w:p>
        </w:tc>
        <w:tc>
          <w:tcPr>
            <w:tcW w:w="1510" w:type="dxa"/>
            <w:tcBorders>
              <w:bottom w:val="nil"/>
            </w:tcBorders>
            <w:shd w:val="clear" w:color="auto" w:fill="CDDDAC"/>
          </w:tcPr>
          <w:p w:rsidR="0008345B" w:rsidRPr="00505659" w:rsidRDefault="0008345B" w:rsidP="007355B9">
            <w:r w:rsidRPr="00505659">
              <w:t>7</w:t>
            </w:r>
            <w:r>
              <w:t>.</w:t>
            </w:r>
            <w:r w:rsidRPr="00505659">
              <w:t>69%</w:t>
            </w:r>
          </w:p>
        </w:tc>
        <w:tc>
          <w:tcPr>
            <w:tcW w:w="1599" w:type="dxa"/>
            <w:shd w:val="clear" w:color="auto" w:fill="E6EED5"/>
          </w:tcPr>
          <w:p w:rsidR="0008345B" w:rsidRPr="00505659" w:rsidRDefault="0008345B" w:rsidP="007355B9">
            <w:r>
              <w:t>0.00%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CDDDAC"/>
          </w:tcPr>
          <w:p w:rsidR="0008345B" w:rsidRPr="00505659" w:rsidRDefault="0008345B" w:rsidP="007355B9"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716" w:type="dxa"/>
            <w:shd w:val="clear" w:color="auto" w:fill="E6EED5"/>
          </w:tcPr>
          <w:p w:rsidR="0008345B" w:rsidRPr="00505659" w:rsidRDefault="0008345B" w:rsidP="007355B9">
            <w:r w:rsidRPr="00505659">
              <w:t>92</w:t>
            </w:r>
            <w:r>
              <w:t>.</w:t>
            </w:r>
            <w:r w:rsidRPr="00505659">
              <w:t>31%</w:t>
            </w:r>
          </w:p>
        </w:tc>
      </w:tr>
      <w:tr w:rsidR="0008345B" w:rsidRPr="00505659" w:rsidTr="007355B9">
        <w:tc>
          <w:tcPr>
            <w:tcW w:w="2386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08345B" w:rsidRPr="005A7719" w:rsidRDefault="0008345B" w:rsidP="007355B9">
            <w:pPr>
              <w:rPr>
                <w:b/>
                <w:bCs/>
                <w:color w:val="FFFFFF"/>
              </w:rPr>
            </w:pPr>
            <w:r w:rsidRPr="005A7719">
              <w:rPr>
                <w:b/>
                <w:bCs/>
                <w:color w:val="FFFFFF"/>
              </w:rPr>
              <w:t>3300+ - 12000</w:t>
            </w:r>
          </w:p>
        </w:tc>
        <w:tc>
          <w:tcPr>
            <w:tcW w:w="151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08345B" w:rsidRPr="00505659" w:rsidRDefault="0008345B" w:rsidP="007355B9">
            <w:r w:rsidRPr="00505659">
              <w:t>7</w:t>
            </w:r>
            <w:r>
              <w:t>.</w:t>
            </w:r>
            <w:r w:rsidRPr="00505659">
              <w:t>14%</w:t>
            </w:r>
          </w:p>
        </w:tc>
        <w:tc>
          <w:tcPr>
            <w:tcW w:w="15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08345B" w:rsidRPr="00505659" w:rsidRDefault="0008345B" w:rsidP="007355B9">
            <w:r>
              <w:t>0.00%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08345B" w:rsidRPr="00505659" w:rsidRDefault="0008345B" w:rsidP="007355B9">
            <w:r w:rsidRPr="00505659">
              <w:t>7</w:t>
            </w:r>
            <w:r>
              <w:t>.</w:t>
            </w:r>
            <w:r w:rsidRPr="00505659">
              <w:t>14%</w:t>
            </w:r>
          </w:p>
        </w:tc>
        <w:tc>
          <w:tcPr>
            <w:tcW w:w="17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08345B" w:rsidRPr="00505659" w:rsidRDefault="0008345B" w:rsidP="007355B9">
            <w:r w:rsidRPr="00505659">
              <w:t>85</w:t>
            </w:r>
            <w:r>
              <w:t>.</w:t>
            </w:r>
            <w:r w:rsidRPr="00505659">
              <w:t>71%</w:t>
            </w:r>
          </w:p>
        </w:tc>
      </w:tr>
      <w:tr w:rsidR="0008345B" w:rsidRPr="00505659" w:rsidTr="007355B9">
        <w:tc>
          <w:tcPr>
            <w:tcW w:w="2386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08345B" w:rsidRPr="005A7719" w:rsidRDefault="0008345B" w:rsidP="007355B9">
            <w:pPr>
              <w:rPr>
                <w:b/>
                <w:bCs/>
                <w:color w:val="FFFFFF"/>
              </w:rPr>
            </w:pPr>
            <w:r w:rsidRPr="005A7719">
              <w:rPr>
                <w:b/>
                <w:bCs/>
                <w:color w:val="FFFFFF"/>
              </w:rPr>
              <w:t>More than 12000</w:t>
            </w:r>
          </w:p>
        </w:tc>
        <w:tc>
          <w:tcPr>
            <w:tcW w:w="1510" w:type="dxa"/>
            <w:tcBorders>
              <w:bottom w:val="single" w:sz="8" w:space="0" w:color="FFFFFF"/>
            </w:tcBorders>
            <w:shd w:val="clear" w:color="auto" w:fill="CDDDAC"/>
          </w:tcPr>
          <w:p w:rsidR="0008345B" w:rsidRPr="00505659" w:rsidRDefault="0008345B" w:rsidP="007355B9">
            <w:r w:rsidRPr="00505659">
              <w:t>7</w:t>
            </w:r>
            <w:r>
              <w:t>.</w:t>
            </w:r>
            <w:r w:rsidRPr="00505659">
              <w:t>69%</w:t>
            </w:r>
          </w:p>
        </w:tc>
        <w:tc>
          <w:tcPr>
            <w:tcW w:w="1599" w:type="dxa"/>
            <w:shd w:val="clear" w:color="auto" w:fill="E6EED5"/>
          </w:tcPr>
          <w:p w:rsidR="0008345B" w:rsidRPr="00505659" w:rsidRDefault="0008345B" w:rsidP="007355B9">
            <w:r>
              <w:t>0.00%</w:t>
            </w:r>
          </w:p>
        </w:tc>
        <w:tc>
          <w:tcPr>
            <w:tcW w:w="1843" w:type="dxa"/>
            <w:tcBorders>
              <w:bottom w:val="single" w:sz="8" w:space="0" w:color="FFFFFF"/>
            </w:tcBorders>
            <w:shd w:val="clear" w:color="auto" w:fill="CDDDAC"/>
          </w:tcPr>
          <w:p w:rsidR="0008345B" w:rsidRPr="00505659" w:rsidRDefault="0008345B" w:rsidP="007355B9">
            <w:r w:rsidRPr="00505659">
              <w:t>7</w:t>
            </w:r>
            <w:r>
              <w:t>.</w:t>
            </w:r>
            <w:r w:rsidRPr="00505659">
              <w:t>69%</w:t>
            </w:r>
          </w:p>
        </w:tc>
        <w:tc>
          <w:tcPr>
            <w:tcW w:w="1716" w:type="dxa"/>
            <w:shd w:val="clear" w:color="auto" w:fill="E6EED5"/>
          </w:tcPr>
          <w:p w:rsidR="0008345B" w:rsidRPr="00505659" w:rsidRDefault="0008345B" w:rsidP="007355B9">
            <w:r w:rsidRPr="00505659">
              <w:t>84</w:t>
            </w:r>
            <w:r>
              <w:t>.</w:t>
            </w:r>
            <w:r w:rsidRPr="00505659">
              <w:t>62%</w:t>
            </w:r>
          </w:p>
        </w:tc>
      </w:tr>
    </w:tbl>
    <w:p w:rsidR="0008345B" w:rsidRDefault="0008345B" w:rsidP="0008345B"/>
    <w:p w:rsidR="0008345B" w:rsidRDefault="0008345B" w:rsidP="0008345B"/>
    <w:p w:rsidR="0008345B" w:rsidRDefault="0008345B" w:rsidP="0008345B">
      <w:pPr>
        <w:pStyle w:val="Ttulo1"/>
      </w:pPr>
      <w:bookmarkStart w:id="5" w:name="_Toc87346624"/>
      <w:r>
        <w:t>Table 1.6 Are your library's stacks currently open or closed to patrons? Broken out by tuition, $</w:t>
      </w:r>
      <w:bookmarkEnd w:id="5"/>
    </w:p>
    <w:p w:rsidR="0008345B" w:rsidRDefault="0008345B" w:rsidP="0008345B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2259"/>
        <w:gridCol w:w="1502"/>
        <w:gridCol w:w="1734"/>
        <w:gridCol w:w="1843"/>
        <w:gridCol w:w="1716"/>
      </w:tblGrid>
      <w:tr w:rsidR="0008345B" w:rsidRPr="00505659" w:rsidTr="007355B9">
        <w:tc>
          <w:tcPr>
            <w:tcW w:w="225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08345B" w:rsidRPr="005A7719" w:rsidRDefault="0008345B" w:rsidP="007355B9">
            <w:pPr>
              <w:rPr>
                <w:b/>
                <w:bCs/>
                <w:color w:val="FFFFFF"/>
              </w:rPr>
            </w:pPr>
            <w:r w:rsidRPr="005A7719">
              <w:rPr>
                <w:b/>
                <w:bCs/>
                <w:color w:val="FFFFFF"/>
              </w:rPr>
              <w:t>Tuition, $</w:t>
            </w:r>
          </w:p>
        </w:tc>
        <w:tc>
          <w:tcPr>
            <w:tcW w:w="150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08345B" w:rsidRPr="005A7719" w:rsidRDefault="0008345B" w:rsidP="007355B9">
            <w:pPr>
              <w:rPr>
                <w:b/>
                <w:bCs/>
                <w:color w:val="FFFFFF"/>
              </w:rPr>
            </w:pPr>
            <w:r w:rsidRPr="005A7719">
              <w:rPr>
                <w:b/>
                <w:bCs/>
                <w:color w:val="FFFFFF"/>
              </w:rPr>
              <w:t>No Answer</w:t>
            </w:r>
          </w:p>
        </w:tc>
        <w:tc>
          <w:tcPr>
            <w:tcW w:w="173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08345B" w:rsidRPr="005A7719" w:rsidRDefault="0008345B" w:rsidP="007355B9">
            <w:pPr>
              <w:rPr>
                <w:b/>
                <w:bCs/>
                <w:color w:val="FFFFFF"/>
              </w:rPr>
            </w:pPr>
            <w:r w:rsidRPr="005A7719">
              <w:rPr>
                <w:b/>
                <w:bCs/>
                <w:color w:val="FFFFFF"/>
              </w:rPr>
              <w:t>Closed always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08345B" w:rsidRPr="005A7719" w:rsidRDefault="0008345B" w:rsidP="007355B9">
            <w:pPr>
              <w:rPr>
                <w:b/>
                <w:bCs/>
                <w:color w:val="FFFFFF"/>
              </w:rPr>
            </w:pPr>
            <w:r w:rsidRPr="005A7719">
              <w:rPr>
                <w:b/>
                <w:bCs/>
                <w:color w:val="FFFFFF"/>
              </w:rPr>
              <w:t>Closed for the Pandemic</w:t>
            </w:r>
          </w:p>
        </w:tc>
        <w:tc>
          <w:tcPr>
            <w:tcW w:w="171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08345B" w:rsidRPr="005A7719" w:rsidRDefault="0008345B" w:rsidP="007355B9">
            <w:pPr>
              <w:rPr>
                <w:b/>
                <w:bCs/>
                <w:color w:val="FFFFFF"/>
              </w:rPr>
            </w:pPr>
            <w:r w:rsidRPr="005A7719">
              <w:rPr>
                <w:b/>
                <w:bCs/>
                <w:color w:val="FFFFFF"/>
              </w:rPr>
              <w:t>Open</w:t>
            </w:r>
          </w:p>
        </w:tc>
      </w:tr>
      <w:tr w:rsidR="0008345B" w:rsidRPr="00505659" w:rsidTr="007355B9">
        <w:tc>
          <w:tcPr>
            <w:tcW w:w="2259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08345B" w:rsidRPr="005A7719" w:rsidRDefault="0008345B" w:rsidP="007355B9">
            <w:pPr>
              <w:rPr>
                <w:b/>
                <w:bCs/>
                <w:color w:val="FFFFFF"/>
              </w:rPr>
            </w:pPr>
            <w:r w:rsidRPr="005A7719">
              <w:rPr>
                <w:b/>
                <w:bCs/>
                <w:color w:val="FFFFFF"/>
              </w:rPr>
              <w:t>Less than $8500</w:t>
            </w:r>
          </w:p>
        </w:tc>
        <w:tc>
          <w:tcPr>
            <w:tcW w:w="1502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08345B" w:rsidRPr="00505659" w:rsidRDefault="0008345B" w:rsidP="007355B9">
            <w:r w:rsidRPr="00505659">
              <w:t>14</w:t>
            </w:r>
            <w:r>
              <w:t>.</w:t>
            </w:r>
            <w:r w:rsidRPr="00505659">
              <w:t>29%</w:t>
            </w:r>
          </w:p>
        </w:tc>
        <w:tc>
          <w:tcPr>
            <w:tcW w:w="17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08345B" w:rsidRPr="00505659" w:rsidRDefault="0008345B" w:rsidP="007355B9">
            <w:r>
              <w:t>0.00%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08345B" w:rsidRPr="00505659" w:rsidRDefault="0008345B" w:rsidP="007355B9"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7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08345B" w:rsidRPr="00505659" w:rsidRDefault="0008345B" w:rsidP="007355B9">
            <w:r w:rsidRPr="00505659">
              <w:t>85</w:t>
            </w:r>
            <w:r>
              <w:t>.</w:t>
            </w:r>
            <w:r w:rsidRPr="00505659">
              <w:t>71%</w:t>
            </w:r>
          </w:p>
        </w:tc>
      </w:tr>
      <w:tr w:rsidR="0008345B" w:rsidRPr="00505659" w:rsidTr="007355B9">
        <w:tc>
          <w:tcPr>
            <w:tcW w:w="2259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08345B" w:rsidRPr="005A7719" w:rsidRDefault="0008345B" w:rsidP="007355B9">
            <w:pPr>
              <w:rPr>
                <w:b/>
                <w:bCs/>
                <w:color w:val="FFFFFF"/>
              </w:rPr>
            </w:pPr>
            <w:r w:rsidRPr="005A7719">
              <w:rPr>
                <w:b/>
                <w:bCs/>
                <w:color w:val="FFFFFF"/>
              </w:rPr>
              <w:t>$8500+ - $15000</w:t>
            </w:r>
          </w:p>
        </w:tc>
        <w:tc>
          <w:tcPr>
            <w:tcW w:w="1502" w:type="dxa"/>
            <w:tcBorders>
              <w:bottom w:val="nil"/>
            </w:tcBorders>
            <w:shd w:val="clear" w:color="auto" w:fill="CDDDAC"/>
          </w:tcPr>
          <w:p w:rsidR="0008345B" w:rsidRPr="00505659" w:rsidRDefault="0008345B" w:rsidP="007355B9">
            <w:r w:rsidRPr="00505659">
              <w:t>8</w:t>
            </w:r>
            <w:r>
              <w:t>.</w:t>
            </w:r>
            <w:r w:rsidRPr="00505659">
              <w:t>33%</w:t>
            </w:r>
          </w:p>
        </w:tc>
        <w:tc>
          <w:tcPr>
            <w:tcW w:w="1734" w:type="dxa"/>
            <w:shd w:val="clear" w:color="auto" w:fill="E6EED5"/>
          </w:tcPr>
          <w:p w:rsidR="0008345B" w:rsidRPr="00505659" w:rsidRDefault="0008345B" w:rsidP="007355B9">
            <w:r>
              <w:t>0.00%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CDDDAC"/>
          </w:tcPr>
          <w:p w:rsidR="0008345B" w:rsidRPr="00505659" w:rsidRDefault="0008345B" w:rsidP="007355B9"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716" w:type="dxa"/>
            <w:shd w:val="clear" w:color="auto" w:fill="E6EED5"/>
          </w:tcPr>
          <w:p w:rsidR="0008345B" w:rsidRPr="00505659" w:rsidRDefault="0008345B" w:rsidP="007355B9">
            <w:r w:rsidRPr="00505659">
              <w:t>91</w:t>
            </w:r>
            <w:r>
              <w:t>.</w:t>
            </w:r>
            <w:r w:rsidRPr="00505659">
              <w:t>67%</w:t>
            </w:r>
          </w:p>
        </w:tc>
      </w:tr>
      <w:tr w:rsidR="0008345B" w:rsidRPr="00505659" w:rsidTr="007355B9">
        <w:tc>
          <w:tcPr>
            <w:tcW w:w="2259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08345B" w:rsidRPr="005A7719" w:rsidRDefault="0008345B" w:rsidP="007355B9">
            <w:pPr>
              <w:rPr>
                <w:b/>
                <w:bCs/>
                <w:color w:val="FFFFFF"/>
              </w:rPr>
            </w:pPr>
            <w:r w:rsidRPr="005A7719">
              <w:rPr>
                <w:b/>
                <w:bCs/>
                <w:color w:val="FFFFFF"/>
              </w:rPr>
              <w:t>$15000+ - $30000</w:t>
            </w:r>
          </w:p>
        </w:tc>
        <w:tc>
          <w:tcPr>
            <w:tcW w:w="1502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08345B" w:rsidRPr="00505659" w:rsidRDefault="0008345B" w:rsidP="007355B9">
            <w:r w:rsidRPr="00505659">
              <w:t>7</w:t>
            </w:r>
            <w:r>
              <w:t>.</w:t>
            </w:r>
            <w:r w:rsidRPr="00505659">
              <w:t>14%</w:t>
            </w:r>
          </w:p>
        </w:tc>
        <w:tc>
          <w:tcPr>
            <w:tcW w:w="17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08345B" w:rsidRPr="00505659" w:rsidRDefault="0008345B" w:rsidP="007355B9">
            <w:r>
              <w:t>0.00%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08345B" w:rsidRPr="00505659" w:rsidRDefault="0008345B" w:rsidP="007355B9">
            <w:r w:rsidRPr="00505659">
              <w:t>14</w:t>
            </w:r>
            <w:r>
              <w:t>.</w:t>
            </w:r>
            <w:r w:rsidRPr="00505659">
              <w:t>29%</w:t>
            </w:r>
          </w:p>
        </w:tc>
        <w:tc>
          <w:tcPr>
            <w:tcW w:w="17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08345B" w:rsidRPr="00505659" w:rsidRDefault="0008345B" w:rsidP="007355B9">
            <w:r w:rsidRPr="00505659">
              <w:t>78</w:t>
            </w:r>
            <w:r>
              <w:t>.</w:t>
            </w:r>
            <w:r w:rsidRPr="00505659">
              <w:t>57%</w:t>
            </w:r>
          </w:p>
        </w:tc>
      </w:tr>
      <w:tr w:rsidR="0008345B" w:rsidRPr="00505659" w:rsidTr="007355B9">
        <w:tc>
          <w:tcPr>
            <w:tcW w:w="2259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08345B" w:rsidRPr="005A7719" w:rsidRDefault="0008345B" w:rsidP="007355B9">
            <w:pPr>
              <w:rPr>
                <w:b/>
                <w:bCs/>
                <w:color w:val="FFFFFF"/>
              </w:rPr>
            </w:pPr>
            <w:r w:rsidRPr="005A7719">
              <w:rPr>
                <w:b/>
                <w:bCs/>
                <w:color w:val="FFFFFF"/>
              </w:rPr>
              <w:t>More than $30000</w:t>
            </w:r>
          </w:p>
        </w:tc>
        <w:tc>
          <w:tcPr>
            <w:tcW w:w="1502" w:type="dxa"/>
            <w:tcBorders>
              <w:bottom w:val="single" w:sz="8" w:space="0" w:color="FFFFFF"/>
            </w:tcBorders>
            <w:shd w:val="clear" w:color="auto" w:fill="CDDDAC"/>
          </w:tcPr>
          <w:p w:rsidR="0008345B" w:rsidRPr="00505659" w:rsidRDefault="0008345B" w:rsidP="007355B9">
            <w:r w:rsidRPr="00505659">
              <w:t>7</w:t>
            </w:r>
            <w:r>
              <w:t>.</w:t>
            </w:r>
            <w:r w:rsidRPr="00505659">
              <w:t>14%</w:t>
            </w:r>
          </w:p>
        </w:tc>
        <w:tc>
          <w:tcPr>
            <w:tcW w:w="1734" w:type="dxa"/>
            <w:shd w:val="clear" w:color="auto" w:fill="E6EED5"/>
          </w:tcPr>
          <w:p w:rsidR="0008345B" w:rsidRPr="00505659" w:rsidRDefault="0008345B" w:rsidP="007355B9">
            <w:r>
              <w:t>0.00%</w:t>
            </w:r>
          </w:p>
        </w:tc>
        <w:tc>
          <w:tcPr>
            <w:tcW w:w="1843" w:type="dxa"/>
            <w:tcBorders>
              <w:bottom w:val="single" w:sz="8" w:space="0" w:color="FFFFFF"/>
            </w:tcBorders>
            <w:shd w:val="clear" w:color="auto" w:fill="CDDDAC"/>
          </w:tcPr>
          <w:p w:rsidR="0008345B" w:rsidRPr="00505659" w:rsidRDefault="0008345B" w:rsidP="007355B9">
            <w:r w:rsidRPr="00505659">
              <w:t>7</w:t>
            </w:r>
            <w:r>
              <w:t>.</w:t>
            </w:r>
            <w:r w:rsidRPr="00505659">
              <w:t>14%</w:t>
            </w:r>
          </w:p>
        </w:tc>
        <w:tc>
          <w:tcPr>
            <w:tcW w:w="1716" w:type="dxa"/>
            <w:shd w:val="clear" w:color="auto" w:fill="E6EED5"/>
          </w:tcPr>
          <w:p w:rsidR="0008345B" w:rsidRPr="00505659" w:rsidRDefault="0008345B" w:rsidP="007355B9">
            <w:r w:rsidRPr="00505659">
              <w:t>85</w:t>
            </w:r>
            <w:r>
              <w:t>.</w:t>
            </w:r>
            <w:r w:rsidRPr="00505659">
              <w:t>71%</w:t>
            </w:r>
          </w:p>
        </w:tc>
      </w:tr>
    </w:tbl>
    <w:p w:rsidR="0008345B" w:rsidRDefault="0008345B" w:rsidP="0008345B"/>
    <w:p w:rsidR="00E65649" w:rsidRPr="0008345B" w:rsidRDefault="00E65649" w:rsidP="0008345B">
      <w:bookmarkStart w:id="6" w:name="_GoBack"/>
      <w:bookmarkEnd w:id="6"/>
    </w:p>
    <w:sectPr w:rsidR="00E65649" w:rsidRPr="0008345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45B"/>
    <w:rsid w:val="0008345B"/>
    <w:rsid w:val="00397E94"/>
    <w:rsid w:val="00801DC4"/>
    <w:rsid w:val="009C4ED6"/>
    <w:rsid w:val="00E6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45B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qFormat/>
    <w:rsid w:val="0008345B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8345B"/>
    <w:rPr>
      <w:rFonts w:ascii="Calibri" w:eastAsia="Times New Roman" w:hAnsi="Calibri" w:cs="Times New Roman"/>
      <w:b/>
      <w:bCs/>
      <w:color w:val="345A8A"/>
      <w:sz w:val="32"/>
      <w:szCs w:val="3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45B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qFormat/>
    <w:rsid w:val="0008345B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8345B"/>
    <w:rPr>
      <w:rFonts w:ascii="Calibri" w:eastAsia="Times New Roman" w:hAnsi="Calibri" w:cs="Times New Roman"/>
      <w:b/>
      <w:bCs/>
      <w:color w:val="345A8A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Alberto</cp:lastModifiedBy>
  <cp:revision>1</cp:revision>
  <dcterms:created xsi:type="dcterms:W3CDTF">2021-11-09T15:40:00Z</dcterms:created>
  <dcterms:modified xsi:type="dcterms:W3CDTF">2021-11-09T15:41:00Z</dcterms:modified>
</cp:coreProperties>
</file>