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3C7" w14:textId="77777777" w:rsidR="00121DEE" w:rsidRPr="00121DEE" w:rsidRDefault="00121DEE" w:rsidP="00121DEE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Calibri"/>
          <w:b/>
          <w:bCs/>
          <w:color w:val="345A8A"/>
          <w:sz w:val="32"/>
          <w:szCs w:val="32"/>
        </w:rPr>
      </w:pPr>
      <w:bookmarkStart w:id="0" w:name="_Toc33470249"/>
      <w:r w:rsidRPr="00121DEE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W</w:t>
      </w:r>
      <w:r w:rsidRPr="00121DEE">
        <w:rPr>
          <w:rFonts w:ascii="Calibri" w:eastAsia="Times New Roman" w:hAnsi="Calibri" w:cs="Calibri"/>
          <w:b/>
          <w:bCs/>
          <w:color w:val="345A8A"/>
          <w:sz w:val="32"/>
          <w:szCs w:val="32"/>
        </w:rPr>
        <w:t>hat are your library's major plans for special collections? Broken out by Carnegie class or type of college</w:t>
      </w:r>
      <w:bookmarkEnd w:id="0"/>
    </w:p>
    <w:p w14:paraId="2A4F8FFE" w14:textId="77777777" w:rsidR="00121DEE" w:rsidRPr="00121DEE" w:rsidRDefault="00121DEE" w:rsidP="00121DEE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953CDAD" w14:textId="77777777" w:rsidR="00121DEE" w:rsidRPr="00121DEE" w:rsidRDefault="00121DEE" w:rsidP="00121DEE">
      <w:pPr>
        <w:spacing w:after="0" w:line="240" w:lineRule="auto"/>
        <w:rPr>
          <w:rFonts w:ascii="Cambria" w:eastAsia="Cambria" w:hAnsi="Cambria" w:cs="Calibri"/>
          <w:sz w:val="24"/>
          <w:szCs w:val="24"/>
          <w:lang w:val="en-AU"/>
        </w:rPr>
      </w:pPr>
      <w:r w:rsidRPr="00121DEE">
        <w:rPr>
          <w:rFonts w:ascii="Cambria" w:eastAsia="Cambria" w:hAnsi="Cambria" w:cs="Calibri"/>
          <w:sz w:val="24"/>
          <w:szCs w:val="24"/>
          <w:lang w:val="en-AU"/>
        </w:rPr>
        <w:t>Junior College</w:t>
      </w:r>
    </w:p>
    <w:p w14:paraId="2F064DD9" w14:textId="77777777" w:rsidR="00121DEE" w:rsidRPr="00121DEE" w:rsidRDefault="00121DEE" w:rsidP="00121DEE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Maintain our current levels.</w:t>
      </w:r>
    </w:p>
    <w:p w14:paraId="1FE55C2B" w14:textId="77777777" w:rsidR="00121DEE" w:rsidRPr="00121DEE" w:rsidRDefault="00121DEE" w:rsidP="00121DEE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Digitizing.</w:t>
      </w:r>
    </w:p>
    <w:p w14:paraId="3D0DAB66" w14:textId="77777777" w:rsidR="00121DEE" w:rsidRPr="00121DEE" w:rsidRDefault="00121DEE" w:rsidP="00121DEE">
      <w:pPr>
        <w:numPr>
          <w:ilvl w:val="0"/>
          <w:numId w:val="11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Would like to have a room outside someone's office to house this historical material of the college</w:t>
      </w:r>
    </w:p>
    <w:p w14:paraId="5075305C" w14:textId="77777777" w:rsidR="00121DEE" w:rsidRPr="00121DEE" w:rsidRDefault="00121DEE" w:rsidP="00121DEE">
      <w:pPr>
        <w:spacing w:after="0" w:line="240" w:lineRule="auto"/>
        <w:rPr>
          <w:rFonts w:ascii="Cambria" w:eastAsia="Cambria" w:hAnsi="Cambria" w:cs="Calibri"/>
          <w:sz w:val="24"/>
          <w:szCs w:val="24"/>
          <w:lang w:val="en-AU"/>
        </w:rPr>
      </w:pPr>
      <w:r w:rsidRPr="00121DEE">
        <w:rPr>
          <w:rFonts w:ascii="Cambria" w:eastAsia="Cambria" w:hAnsi="Cambria" w:cs="Calibri"/>
          <w:sz w:val="24"/>
          <w:szCs w:val="24"/>
          <w:lang w:val="en-AU"/>
        </w:rPr>
        <w:t>BA-Granting</w:t>
      </w:r>
    </w:p>
    <w:p w14:paraId="3ACD1E20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none</w:t>
      </w:r>
    </w:p>
    <w:p w14:paraId="6A099042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 xml:space="preserve">preservation and </w:t>
      </w:r>
      <w:proofErr w:type="gramStart"/>
      <w:r w:rsidRPr="00121DEE">
        <w:rPr>
          <w:rFonts w:ascii="Cambria" w:eastAsia="Calibri" w:hAnsi="Cambria" w:cs="Calibri"/>
          <w:sz w:val="24"/>
        </w:rPr>
        <w:t>digitization  try</w:t>
      </w:r>
      <w:proofErr w:type="gramEnd"/>
      <w:r w:rsidRPr="00121DEE">
        <w:rPr>
          <w:rFonts w:ascii="Cambria" w:eastAsia="Calibri" w:hAnsi="Cambria" w:cs="Calibri"/>
          <w:sz w:val="24"/>
        </w:rPr>
        <w:t xml:space="preserve"> to market it more</w:t>
      </w:r>
    </w:p>
    <w:p w14:paraId="0BF01DA1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Slowly digitize those that we can and make them available online.</w:t>
      </w:r>
    </w:p>
    <w:p w14:paraId="15AD6150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Digitize more of the collection.  Make the digitized oral history files accessible and the transcripts searchable for researchers.</w:t>
      </w:r>
    </w:p>
    <w:p w14:paraId="377AF9E7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Don't have any special collections</w:t>
      </w:r>
    </w:p>
    <w:p w14:paraId="03D1E378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None</w:t>
      </w:r>
    </w:p>
    <w:p w14:paraId="26103030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Digitize obsolete media.  Digitize print files.</w:t>
      </w:r>
    </w:p>
    <w:p w14:paraId="561560C0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 xml:space="preserve">We have a special collection of children's titles that has not been updated. Other than </w:t>
      </w:r>
      <w:proofErr w:type="gramStart"/>
      <w:r w:rsidRPr="00121DEE">
        <w:rPr>
          <w:rFonts w:ascii="Cambria" w:eastAsia="Calibri" w:hAnsi="Cambria" w:cs="Calibri"/>
          <w:sz w:val="24"/>
        </w:rPr>
        <w:t>that</w:t>
      </w:r>
      <w:proofErr w:type="gramEnd"/>
      <w:r w:rsidRPr="00121DEE">
        <w:rPr>
          <w:rFonts w:ascii="Cambria" w:eastAsia="Calibri" w:hAnsi="Cambria" w:cs="Calibri"/>
          <w:sz w:val="24"/>
        </w:rPr>
        <w:t xml:space="preserve"> as a regional campus we do not have special collections.</w:t>
      </w:r>
    </w:p>
    <w:p w14:paraId="0D2D9240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proofErr w:type="gramStart"/>
      <w:r w:rsidRPr="00121DEE">
        <w:rPr>
          <w:rFonts w:ascii="Cambria" w:eastAsia="Calibri" w:hAnsi="Cambria" w:cs="Calibri"/>
          <w:sz w:val="24"/>
        </w:rPr>
        <w:t>None  Q</w:t>
      </w:r>
      <w:proofErr w:type="gramEnd"/>
      <w:r w:rsidRPr="00121DEE">
        <w:rPr>
          <w:rFonts w:ascii="Cambria" w:eastAsia="Calibri" w:hAnsi="Cambria" w:cs="Calibri"/>
          <w:sz w:val="24"/>
        </w:rPr>
        <w:t xml:space="preserve"> 26 and Q27 are Not Applicable</w:t>
      </w:r>
    </w:p>
    <w:p w14:paraId="28505554" w14:textId="77777777" w:rsidR="00121DEE" w:rsidRPr="00121DEE" w:rsidRDefault="00121DEE" w:rsidP="00121DEE">
      <w:pPr>
        <w:numPr>
          <w:ilvl w:val="0"/>
          <w:numId w:val="12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digital</w:t>
      </w:r>
    </w:p>
    <w:p w14:paraId="2CE63436" w14:textId="77777777" w:rsidR="00121DEE" w:rsidRPr="00121DEE" w:rsidRDefault="00121DEE" w:rsidP="00121DEE">
      <w:pPr>
        <w:spacing w:after="0" w:line="240" w:lineRule="auto"/>
        <w:rPr>
          <w:rFonts w:ascii="Cambria" w:eastAsia="Cambria" w:hAnsi="Cambria" w:cs="Calibri"/>
          <w:sz w:val="24"/>
          <w:szCs w:val="24"/>
          <w:lang w:val="en-AU"/>
        </w:rPr>
      </w:pPr>
      <w:r w:rsidRPr="00121DEE">
        <w:rPr>
          <w:rFonts w:ascii="Cambria" w:eastAsia="Cambria" w:hAnsi="Cambria" w:cs="Calibri"/>
          <w:sz w:val="24"/>
          <w:szCs w:val="24"/>
          <w:lang w:val="en-AU"/>
        </w:rPr>
        <w:t>MA or PHD Granting</w:t>
      </w:r>
    </w:p>
    <w:p w14:paraId="166DB40B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Digitizing material in Ladino language.  Acquiring new platform for digital collections.</w:t>
      </w:r>
    </w:p>
    <w:p w14:paraId="09A0B4DC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None. Because of reduced staffing and reduced budget, we no longer maintain formal special collections.</w:t>
      </w:r>
    </w:p>
    <w:p w14:paraId="75470B80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Maintain as is</w:t>
      </w:r>
    </w:p>
    <w:p w14:paraId="41911474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Digitize more collections.</w:t>
      </w:r>
    </w:p>
    <w:p w14:paraId="75CA6FCB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  <w:lang w:val="ru-RU"/>
        </w:rPr>
        <w:t>TBD</w:t>
      </w:r>
    </w:p>
    <w:p w14:paraId="722FADC9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Not applicable. We are too small to have special collections unless we receive a donation from someone.</w:t>
      </w:r>
    </w:p>
    <w:p w14:paraId="2A2AFFB7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When we are able to purchase affordable digitization equipment, we will digitize all of our special collections.</w:t>
      </w:r>
    </w:p>
    <w:p w14:paraId="4EA0E785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no plans beyond trying to digitize existing papers and special docs</w:t>
      </w:r>
    </w:p>
    <w:p w14:paraId="0DDEC391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We do not have special collections and have no plans to establish any.</w:t>
      </w:r>
    </w:p>
    <w:p w14:paraId="36015AE2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We have a room of special collections that has been neglected for more than 30 years.  We need to bring in expertise for assistance with this issue.</w:t>
      </w:r>
    </w:p>
    <w:p w14:paraId="6D085555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  <w:lang w:val="ru-RU"/>
        </w:rPr>
      </w:pPr>
      <w:r w:rsidRPr="00121DEE">
        <w:rPr>
          <w:rFonts w:ascii="Cambria" w:eastAsia="Calibri" w:hAnsi="Cambria" w:cs="Calibri"/>
          <w:sz w:val="24"/>
        </w:rPr>
        <w:lastRenderedPageBreak/>
        <w:t xml:space="preserve">Establishing a special collections for capstone papers, faculty materials, institutional history. </w:t>
      </w:r>
      <w:r w:rsidRPr="00121DEE">
        <w:rPr>
          <w:rFonts w:ascii="Cambria" w:eastAsia="Calibri" w:hAnsi="Cambria" w:cs="Calibri"/>
          <w:sz w:val="24"/>
          <w:lang w:val="ru-RU"/>
        </w:rPr>
        <w:t>Digital, print and realia.</w:t>
      </w:r>
    </w:p>
    <w:p w14:paraId="73BE97C9" w14:textId="77777777" w:rsidR="00121DEE" w:rsidRPr="00121DEE" w:rsidRDefault="00121DEE" w:rsidP="00121DEE">
      <w:pPr>
        <w:numPr>
          <w:ilvl w:val="0"/>
          <w:numId w:val="13"/>
        </w:numPr>
        <w:spacing w:after="200" w:line="276" w:lineRule="auto"/>
        <w:ind w:left="720"/>
        <w:contextualSpacing/>
        <w:rPr>
          <w:rFonts w:ascii="Cambria" w:eastAsia="Calibri" w:hAnsi="Cambria" w:cs="Calibri"/>
          <w:sz w:val="24"/>
        </w:rPr>
      </w:pPr>
      <w:r w:rsidRPr="00121DEE">
        <w:rPr>
          <w:rFonts w:ascii="Cambria" w:eastAsia="Calibri" w:hAnsi="Cambria" w:cs="Calibri"/>
          <w:sz w:val="24"/>
        </w:rPr>
        <w:t>Currently we have three special collections. At present we have no plans for these.</w:t>
      </w:r>
    </w:p>
    <w:p w14:paraId="6BCDE773" w14:textId="6F81C3D9" w:rsidR="00080115" w:rsidRDefault="00AA485A" w:rsidP="00AA485A">
      <w:bookmarkStart w:id="1" w:name="_GoBack"/>
      <w:bookmarkEnd w:id="1"/>
      <w:r w:rsidRPr="00AA485A">
        <w:rPr>
          <w:rFonts w:ascii="Cambria" w:eastAsia="Cambria" w:hAnsi="Cambria" w:cs="Times New Roman"/>
          <w:sz w:val="24"/>
          <w:szCs w:val="24"/>
          <w:lang w:val="en-AU"/>
        </w:rPr>
        <w:br w:type="page"/>
      </w:r>
    </w:p>
    <w:sectPr w:rsidR="00080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363"/>
    <w:multiLevelType w:val="hybridMultilevel"/>
    <w:tmpl w:val="C12C62B6"/>
    <w:lvl w:ilvl="0" w:tplc="A664B51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A96774"/>
    <w:multiLevelType w:val="hybridMultilevel"/>
    <w:tmpl w:val="1AA6B55A"/>
    <w:lvl w:ilvl="0" w:tplc="62FA7FD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D82AB6"/>
    <w:multiLevelType w:val="hybridMultilevel"/>
    <w:tmpl w:val="A83A6DDA"/>
    <w:lvl w:ilvl="0" w:tplc="3308440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0D15F3"/>
    <w:multiLevelType w:val="hybridMultilevel"/>
    <w:tmpl w:val="5C6E6198"/>
    <w:lvl w:ilvl="0" w:tplc="4F1EC73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B138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AC48C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C84EEB"/>
    <w:multiLevelType w:val="hybridMultilevel"/>
    <w:tmpl w:val="B750175E"/>
    <w:lvl w:ilvl="0" w:tplc="5F827FE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320C17"/>
    <w:multiLevelType w:val="hybridMultilevel"/>
    <w:tmpl w:val="85AA5A6C"/>
    <w:lvl w:ilvl="0" w:tplc="5E1CB7E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7C7A4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E061FD"/>
    <w:multiLevelType w:val="hybridMultilevel"/>
    <w:tmpl w:val="315E3B66"/>
    <w:lvl w:ilvl="0" w:tplc="A62E9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C2484D"/>
    <w:multiLevelType w:val="hybridMultilevel"/>
    <w:tmpl w:val="301E6BE0"/>
    <w:lvl w:ilvl="0" w:tplc="8744B6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AD63CC"/>
    <w:multiLevelType w:val="hybridMultilevel"/>
    <w:tmpl w:val="89E21000"/>
    <w:lvl w:ilvl="0" w:tplc="D7A09F2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346F72"/>
    <w:multiLevelType w:val="hybridMultilevel"/>
    <w:tmpl w:val="D59C630C"/>
    <w:lvl w:ilvl="0" w:tplc="84A08BC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5A"/>
    <w:rsid w:val="00080115"/>
    <w:rsid w:val="00121DEE"/>
    <w:rsid w:val="00AA485A"/>
    <w:rsid w:val="00B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3CED"/>
  <w15:chartTrackingRefBased/>
  <w15:docId w15:val="{2771CCAA-C709-4A04-8790-2E3FA843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2020-03-12T14:37:00Z</dcterms:created>
  <dcterms:modified xsi:type="dcterms:W3CDTF">2020-03-12T14:38:00Z</dcterms:modified>
</cp:coreProperties>
</file>